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DC" w:rsidRDefault="00824ADC" w:rsidP="00824ADC">
      <w:pPr>
        <w:jc w:val="center"/>
        <w:rPr>
          <w:rFonts w:ascii="Verdana" w:hAnsi="Verdana"/>
          <w:b/>
        </w:rPr>
      </w:pPr>
      <w:r>
        <w:rPr>
          <w:rFonts w:ascii="Verdana" w:hAnsi="Verdana"/>
          <w:b/>
          <w:noProof/>
        </w:rPr>
        <w:drawing>
          <wp:inline distT="0" distB="0" distL="0" distR="0">
            <wp:extent cx="2143125" cy="809625"/>
            <wp:effectExtent l="19050" t="0" r="9525" b="0"/>
            <wp:docPr id="1" name="Afbeelding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cstate="print"/>
                    <a:stretch>
                      <a:fillRect/>
                    </a:stretch>
                  </pic:blipFill>
                  <pic:spPr>
                    <a:xfrm>
                      <a:off x="0" y="0"/>
                      <a:ext cx="2143125" cy="809625"/>
                    </a:xfrm>
                    <a:prstGeom prst="rect">
                      <a:avLst/>
                    </a:prstGeom>
                  </pic:spPr>
                </pic:pic>
              </a:graphicData>
            </a:graphic>
          </wp:inline>
        </w:drawing>
      </w:r>
    </w:p>
    <w:p w:rsidR="00824ADC" w:rsidRDefault="00824ADC">
      <w:pPr>
        <w:rPr>
          <w:rFonts w:ascii="Verdana" w:hAnsi="Verdana"/>
          <w:b/>
        </w:rPr>
      </w:pPr>
    </w:p>
    <w:p w:rsidR="00824ADC" w:rsidRPr="00824ADC" w:rsidRDefault="00824ADC" w:rsidP="00824ADC">
      <w:pPr>
        <w:jc w:val="center"/>
        <w:rPr>
          <w:rFonts w:ascii="Verdana" w:hAnsi="Verdana"/>
          <w:b/>
          <w:sz w:val="20"/>
        </w:rPr>
      </w:pPr>
      <w:r w:rsidRPr="00824ADC">
        <w:rPr>
          <w:rFonts w:ascii="Verdana" w:hAnsi="Verdana"/>
          <w:b/>
          <w:sz w:val="20"/>
        </w:rPr>
        <w:t>Bijdrage fractie ChristenUnie in opstelling Actieplan Binnenstad</w:t>
      </w:r>
      <w:r w:rsidR="009604E9">
        <w:rPr>
          <w:rFonts w:ascii="Verdana" w:hAnsi="Verdana"/>
          <w:b/>
          <w:sz w:val="20"/>
        </w:rPr>
        <w:t xml:space="preserve"> Meppel</w:t>
      </w:r>
    </w:p>
    <w:p w:rsidR="00824ADC" w:rsidRDefault="00824ADC">
      <w:pPr>
        <w:rPr>
          <w:rFonts w:ascii="Verdana" w:hAnsi="Verdana"/>
          <w:b/>
        </w:rPr>
      </w:pPr>
    </w:p>
    <w:p w:rsidR="007576F5" w:rsidRDefault="00663AA5" w:rsidP="009604E9">
      <w:pPr>
        <w:jc w:val="center"/>
        <w:rPr>
          <w:rFonts w:ascii="Verdana" w:hAnsi="Verdana"/>
          <w:b/>
        </w:rPr>
      </w:pPr>
      <w:r>
        <w:rPr>
          <w:rFonts w:ascii="Verdana" w:hAnsi="Verdana"/>
          <w:b/>
        </w:rPr>
        <w:t xml:space="preserve">Binnenstad Meppel: </w:t>
      </w:r>
      <w:r w:rsidR="002F7604">
        <w:rPr>
          <w:rFonts w:ascii="Verdana" w:hAnsi="Verdana"/>
          <w:b/>
        </w:rPr>
        <w:t>laat 1000</w:t>
      </w:r>
      <w:r w:rsidR="00662D06">
        <w:rPr>
          <w:rFonts w:ascii="Verdana" w:hAnsi="Verdana"/>
          <w:b/>
        </w:rPr>
        <w:t xml:space="preserve"> bloemen bloeien!</w:t>
      </w:r>
    </w:p>
    <w:p w:rsidR="000B361A" w:rsidRDefault="000B361A">
      <w:pPr>
        <w:rPr>
          <w:rFonts w:ascii="Verdana" w:hAnsi="Verdana"/>
          <w:sz w:val="20"/>
        </w:rPr>
      </w:pPr>
    </w:p>
    <w:p w:rsidR="0086415B" w:rsidRDefault="00667704">
      <w:pPr>
        <w:rPr>
          <w:rFonts w:ascii="Verdana" w:hAnsi="Verdana"/>
          <w:noProof/>
          <w:sz w:val="18"/>
          <w:szCs w:val="18"/>
        </w:rPr>
      </w:pPr>
      <w:r w:rsidRPr="00F45F5F">
        <w:rPr>
          <w:rFonts w:ascii="Verdana" w:hAnsi="Verdana"/>
          <w:sz w:val="18"/>
          <w:szCs w:val="18"/>
        </w:rPr>
        <w:t xml:space="preserve">De binnenstad van Meppel </w:t>
      </w:r>
      <w:r w:rsidR="001C1E1C" w:rsidRPr="00F45F5F">
        <w:rPr>
          <w:rFonts w:ascii="Verdana" w:hAnsi="Verdana"/>
          <w:sz w:val="18"/>
          <w:szCs w:val="18"/>
        </w:rPr>
        <w:t>bruist</w:t>
      </w:r>
      <w:r w:rsidR="00B8032B" w:rsidRPr="00F45F5F">
        <w:rPr>
          <w:rFonts w:ascii="Verdana" w:hAnsi="Verdana"/>
          <w:sz w:val="18"/>
          <w:szCs w:val="18"/>
        </w:rPr>
        <w:t>,</w:t>
      </w:r>
      <w:r w:rsidR="001C1E1C" w:rsidRPr="00F45F5F">
        <w:rPr>
          <w:rFonts w:ascii="Verdana" w:hAnsi="Verdana"/>
          <w:sz w:val="18"/>
          <w:szCs w:val="18"/>
        </w:rPr>
        <w:t xml:space="preserve"> </w:t>
      </w:r>
      <w:r w:rsidRPr="00F45F5F">
        <w:rPr>
          <w:rFonts w:ascii="Verdana" w:hAnsi="Verdana"/>
          <w:sz w:val="18"/>
          <w:szCs w:val="18"/>
        </w:rPr>
        <w:t>is uniek, aantrekkelijk</w:t>
      </w:r>
      <w:r w:rsidR="00B52A28" w:rsidRPr="00F45F5F">
        <w:rPr>
          <w:rFonts w:ascii="Verdana" w:hAnsi="Verdana"/>
          <w:sz w:val="18"/>
          <w:szCs w:val="18"/>
        </w:rPr>
        <w:t>, cultuurhistorisch sterk</w:t>
      </w:r>
      <w:r w:rsidR="00B61061" w:rsidRPr="00F45F5F">
        <w:rPr>
          <w:rFonts w:ascii="Verdana" w:hAnsi="Verdana"/>
          <w:sz w:val="18"/>
          <w:szCs w:val="18"/>
        </w:rPr>
        <w:t xml:space="preserve"> en</w:t>
      </w:r>
      <w:r w:rsidR="000E3C4E" w:rsidRPr="00F45F5F">
        <w:rPr>
          <w:rFonts w:ascii="Verdana" w:hAnsi="Verdana"/>
          <w:sz w:val="18"/>
          <w:szCs w:val="18"/>
        </w:rPr>
        <w:t xml:space="preserve"> compact met</w:t>
      </w:r>
      <w:r w:rsidR="002E5BFB" w:rsidRPr="00F45F5F">
        <w:rPr>
          <w:rFonts w:ascii="Verdana" w:hAnsi="Verdana"/>
          <w:sz w:val="18"/>
          <w:szCs w:val="18"/>
        </w:rPr>
        <w:t xml:space="preserve"> </w:t>
      </w:r>
    </w:p>
    <w:p w:rsidR="00824ADC" w:rsidRDefault="002E5BFB">
      <w:pPr>
        <w:rPr>
          <w:rFonts w:ascii="Verdana" w:hAnsi="Verdana"/>
          <w:sz w:val="18"/>
          <w:szCs w:val="18"/>
        </w:rPr>
      </w:pPr>
      <w:r w:rsidRPr="00F45F5F">
        <w:rPr>
          <w:rFonts w:ascii="Verdana" w:hAnsi="Verdana"/>
          <w:sz w:val="18"/>
          <w:szCs w:val="18"/>
        </w:rPr>
        <w:t>kleinschalige winkels</w:t>
      </w:r>
      <w:r w:rsidR="00B52A28" w:rsidRPr="00F45F5F">
        <w:rPr>
          <w:rFonts w:ascii="Verdana" w:hAnsi="Verdana"/>
          <w:sz w:val="18"/>
          <w:szCs w:val="18"/>
        </w:rPr>
        <w:t xml:space="preserve">. </w:t>
      </w:r>
      <w:r w:rsidR="00F45F5F" w:rsidRPr="00F45F5F">
        <w:rPr>
          <w:rFonts w:ascii="Verdana" w:hAnsi="Verdana"/>
          <w:sz w:val="18"/>
          <w:szCs w:val="18"/>
        </w:rPr>
        <w:t xml:space="preserve">Deze kwaliteiten staan hier en daar onder druk. </w:t>
      </w:r>
      <w:r w:rsidR="00B52A28" w:rsidRPr="00F45F5F">
        <w:rPr>
          <w:rFonts w:ascii="Verdana" w:hAnsi="Verdana"/>
          <w:sz w:val="18"/>
          <w:szCs w:val="18"/>
        </w:rPr>
        <w:t>Het leeglopen van panden</w:t>
      </w:r>
      <w:r w:rsidR="00B8032B" w:rsidRPr="00F45F5F">
        <w:rPr>
          <w:rFonts w:ascii="Verdana" w:hAnsi="Verdana"/>
          <w:sz w:val="18"/>
          <w:szCs w:val="18"/>
        </w:rPr>
        <w:t xml:space="preserve"> en winkelstraten en </w:t>
      </w:r>
      <w:r w:rsidR="00B52A28" w:rsidRPr="00F45F5F">
        <w:rPr>
          <w:rFonts w:ascii="Verdana" w:hAnsi="Verdana"/>
          <w:sz w:val="18"/>
          <w:szCs w:val="18"/>
        </w:rPr>
        <w:t>andere ontwikkelingen doen a</w:t>
      </w:r>
      <w:r w:rsidR="00122E7E" w:rsidRPr="00F45F5F">
        <w:rPr>
          <w:rFonts w:ascii="Verdana" w:hAnsi="Verdana"/>
          <w:sz w:val="18"/>
          <w:szCs w:val="18"/>
        </w:rPr>
        <w:t xml:space="preserve">fbreuk aan de aantrekkelijkheid en </w:t>
      </w:r>
      <w:r w:rsidR="00B8032B" w:rsidRPr="00F45F5F">
        <w:rPr>
          <w:rFonts w:ascii="Verdana" w:hAnsi="Verdana"/>
          <w:sz w:val="18"/>
          <w:szCs w:val="18"/>
        </w:rPr>
        <w:t>aantrekkingskracht van het centrum</w:t>
      </w:r>
      <w:r w:rsidR="00B52A28" w:rsidRPr="00F45F5F">
        <w:rPr>
          <w:rFonts w:ascii="Verdana" w:hAnsi="Verdana"/>
          <w:sz w:val="18"/>
          <w:szCs w:val="18"/>
        </w:rPr>
        <w:t xml:space="preserve">. </w:t>
      </w:r>
      <w:r w:rsidR="000B361A" w:rsidRPr="00F45F5F">
        <w:rPr>
          <w:rFonts w:ascii="Verdana" w:hAnsi="Verdana"/>
          <w:sz w:val="18"/>
          <w:szCs w:val="18"/>
        </w:rPr>
        <w:t>De ChristenUnie roept al enige tijd</w:t>
      </w:r>
      <w:r w:rsidR="00DE0096" w:rsidRPr="00F45F5F">
        <w:rPr>
          <w:rFonts w:ascii="Verdana" w:hAnsi="Verdana"/>
          <w:sz w:val="18"/>
          <w:szCs w:val="18"/>
        </w:rPr>
        <w:t xml:space="preserve"> dat we </w:t>
      </w:r>
      <w:r w:rsidR="000B361A" w:rsidRPr="00F45F5F">
        <w:rPr>
          <w:rFonts w:ascii="Verdana" w:hAnsi="Verdana"/>
          <w:sz w:val="18"/>
          <w:szCs w:val="18"/>
        </w:rPr>
        <w:t>het</w:t>
      </w:r>
      <w:r w:rsidR="00DE0096" w:rsidRPr="00F45F5F">
        <w:rPr>
          <w:rFonts w:ascii="Verdana" w:hAnsi="Verdana"/>
          <w:sz w:val="18"/>
          <w:szCs w:val="18"/>
        </w:rPr>
        <w:t xml:space="preserve"> tij moeten </w:t>
      </w:r>
      <w:r w:rsidR="00122E7E" w:rsidRPr="00F45F5F">
        <w:rPr>
          <w:rFonts w:ascii="Verdana" w:hAnsi="Verdana"/>
          <w:sz w:val="18"/>
          <w:szCs w:val="18"/>
        </w:rPr>
        <w:t>keren.</w:t>
      </w:r>
      <w:r w:rsidR="00667704" w:rsidRPr="00F45F5F">
        <w:rPr>
          <w:rFonts w:ascii="Verdana" w:hAnsi="Verdana"/>
          <w:sz w:val="18"/>
          <w:szCs w:val="18"/>
        </w:rPr>
        <w:t xml:space="preserve"> </w:t>
      </w:r>
      <w:r w:rsidR="00824ADC">
        <w:rPr>
          <w:rFonts w:ascii="Verdana" w:hAnsi="Verdana"/>
          <w:sz w:val="18"/>
          <w:szCs w:val="18"/>
        </w:rPr>
        <w:t>Wij zijn dan ook verheugd dat de binnenstad aandacht krijgt in het collegeprogramma en de voornemens tot het opstellen van een actieplan voor dit gebied juichen wij toe.</w:t>
      </w:r>
      <w:r w:rsidR="009604E9">
        <w:rPr>
          <w:rFonts w:ascii="Verdana" w:hAnsi="Verdana"/>
          <w:sz w:val="18"/>
          <w:szCs w:val="18"/>
        </w:rPr>
        <w:t xml:space="preserve"> </w:t>
      </w:r>
      <w:r w:rsidR="00824ADC">
        <w:rPr>
          <w:rFonts w:ascii="Verdana" w:hAnsi="Verdana"/>
          <w:sz w:val="18"/>
          <w:szCs w:val="18"/>
        </w:rPr>
        <w:t>Gezien de permanente bedreigingen die het centrum raken is het zaak de vinger voortdurend aan het kloppend hart van Meppel te houden.</w:t>
      </w:r>
    </w:p>
    <w:p w:rsidR="00824ADC" w:rsidRDefault="00824ADC">
      <w:pPr>
        <w:rPr>
          <w:rFonts w:ascii="Verdana" w:hAnsi="Verdana"/>
          <w:sz w:val="18"/>
          <w:szCs w:val="18"/>
        </w:rPr>
      </w:pPr>
      <w:r>
        <w:rPr>
          <w:rFonts w:ascii="Verdana" w:hAnsi="Verdana"/>
          <w:sz w:val="18"/>
          <w:szCs w:val="18"/>
        </w:rPr>
        <w:t>De ChristenUnie geeft het college ten behoeve van het Actieplan Binnenstad de volgende aandachtspunten mee.</w:t>
      </w:r>
    </w:p>
    <w:p w:rsidR="0086415B" w:rsidRDefault="0086415B">
      <w:pPr>
        <w:rPr>
          <w:rFonts w:ascii="Verdana" w:hAnsi="Verdana"/>
          <w:sz w:val="18"/>
          <w:szCs w:val="18"/>
        </w:rPr>
      </w:pPr>
    </w:p>
    <w:p w:rsidR="002F7604" w:rsidRDefault="0086415B">
      <w:pPr>
        <w:rPr>
          <w:rFonts w:ascii="Verdana" w:hAnsi="Verdana"/>
          <w:b/>
          <w:sz w:val="18"/>
          <w:szCs w:val="18"/>
        </w:rPr>
      </w:pPr>
      <w:r>
        <w:rPr>
          <w:rFonts w:ascii="Verdana" w:hAnsi="Verdana"/>
          <w:b/>
          <w:noProof/>
          <w:sz w:val="18"/>
          <w:szCs w:val="18"/>
        </w:rPr>
        <w:drawing>
          <wp:anchor distT="0" distB="0" distL="114300" distR="114300" simplePos="0" relativeHeight="251658240" behindDoc="0" locked="0" layoutInCell="1" allowOverlap="1">
            <wp:simplePos x="0" y="0"/>
            <wp:positionH relativeFrom="margin">
              <wp:posOffset>-52070</wp:posOffset>
            </wp:positionH>
            <wp:positionV relativeFrom="margin">
              <wp:posOffset>3243580</wp:posOffset>
            </wp:positionV>
            <wp:extent cx="1762125" cy="1504950"/>
            <wp:effectExtent l="19050" t="0" r="9525" b="0"/>
            <wp:wrapSquare wrapText="bothSides"/>
            <wp:docPr id="2" name="Afbeelding 1" descr="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7" cstate="print"/>
                    <a:stretch>
                      <a:fillRect/>
                    </a:stretch>
                  </pic:blipFill>
                  <pic:spPr>
                    <a:xfrm>
                      <a:off x="0" y="0"/>
                      <a:ext cx="1762125" cy="1504950"/>
                    </a:xfrm>
                    <a:prstGeom prst="rect">
                      <a:avLst/>
                    </a:prstGeom>
                  </pic:spPr>
                </pic:pic>
              </a:graphicData>
            </a:graphic>
          </wp:anchor>
        </w:drawing>
      </w:r>
      <w:r w:rsidR="002F7604" w:rsidRPr="002F7604">
        <w:rPr>
          <w:rFonts w:ascii="Verdana" w:hAnsi="Verdana"/>
          <w:b/>
          <w:sz w:val="18"/>
          <w:szCs w:val="18"/>
        </w:rPr>
        <w:t>Laat 1000 bloemen bloeien!</w:t>
      </w:r>
    </w:p>
    <w:p w:rsidR="002F7604" w:rsidRDefault="002F7604">
      <w:pPr>
        <w:rPr>
          <w:rFonts w:ascii="Verdana" w:hAnsi="Verdana"/>
          <w:sz w:val="18"/>
          <w:szCs w:val="18"/>
        </w:rPr>
      </w:pPr>
      <w:r>
        <w:rPr>
          <w:rFonts w:ascii="Verdana" w:hAnsi="Verdana"/>
          <w:sz w:val="18"/>
          <w:szCs w:val="18"/>
        </w:rPr>
        <w:t>Behalve diverse veelkleurige “bloemen” die als idee de aantrekkingskracht van de binnenstad kunnen vergroten, kan er ook letterlijk worden gedacht aan het late</w:t>
      </w:r>
      <w:r w:rsidR="0086415B">
        <w:rPr>
          <w:rFonts w:ascii="Verdana" w:hAnsi="Verdana"/>
          <w:sz w:val="18"/>
          <w:szCs w:val="18"/>
        </w:rPr>
        <w:t>n</w:t>
      </w:r>
      <w:r>
        <w:rPr>
          <w:rFonts w:ascii="Verdana" w:hAnsi="Verdana"/>
          <w:sz w:val="18"/>
          <w:szCs w:val="18"/>
        </w:rPr>
        <w:t xml:space="preserve"> bloeien van 1000 Meppeler bloemen. Zaai braakliggende terreintjes in met veelkleurige bloemen, plaats schuttingen om lelijke plekken en nodig de Meppelers uit deze te komen beschilderen met bloemen. Of plaa</w:t>
      </w:r>
      <w:r w:rsidR="0086415B">
        <w:rPr>
          <w:rFonts w:ascii="Verdana" w:hAnsi="Verdana"/>
          <w:sz w:val="18"/>
          <w:szCs w:val="18"/>
        </w:rPr>
        <w:t>ts schermen rond kwijnende gebiedjes</w:t>
      </w:r>
      <w:r>
        <w:rPr>
          <w:rFonts w:ascii="Verdana" w:hAnsi="Verdana"/>
          <w:sz w:val="18"/>
          <w:szCs w:val="18"/>
        </w:rPr>
        <w:t>, waar snelgroeiende hedera tegen aan groeit. Of plant daar de typisch Drentse beukhagen, die ook in de winter hun blad behouden.</w:t>
      </w:r>
    </w:p>
    <w:p w:rsidR="002F7604" w:rsidRDefault="002F7604">
      <w:pPr>
        <w:rPr>
          <w:rFonts w:ascii="Verdana" w:hAnsi="Verdana"/>
          <w:sz w:val="18"/>
          <w:szCs w:val="18"/>
        </w:rPr>
      </w:pPr>
      <w:r>
        <w:rPr>
          <w:rFonts w:ascii="Verdana" w:hAnsi="Verdana"/>
          <w:sz w:val="18"/>
          <w:szCs w:val="18"/>
        </w:rPr>
        <w:t>Kortom: laat in de binnenstad 1000 bloemen bloeien!</w:t>
      </w:r>
    </w:p>
    <w:p w:rsidR="008D632A" w:rsidRDefault="008D632A" w:rsidP="00BA6E6D">
      <w:pPr>
        <w:ind w:left="2832"/>
        <w:rPr>
          <w:rFonts w:ascii="Verdana" w:hAnsi="Verdana"/>
          <w:b/>
          <w:sz w:val="18"/>
          <w:szCs w:val="18"/>
        </w:rPr>
      </w:pPr>
    </w:p>
    <w:p w:rsidR="008D632A" w:rsidRDefault="008D632A" w:rsidP="00BA6E6D">
      <w:pPr>
        <w:ind w:left="2832"/>
        <w:rPr>
          <w:rFonts w:ascii="Verdana" w:hAnsi="Verdana"/>
          <w:b/>
          <w:sz w:val="18"/>
          <w:szCs w:val="18"/>
        </w:rPr>
      </w:pPr>
    </w:p>
    <w:p w:rsidR="00824ADC" w:rsidRPr="00824ADC" w:rsidRDefault="00824ADC" w:rsidP="00BA6E6D">
      <w:pPr>
        <w:ind w:left="2832"/>
        <w:rPr>
          <w:rFonts w:ascii="Verdana" w:hAnsi="Verdana"/>
          <w:b/>
          <w:sz w:val="18"/>
          <w:szCs w:val="18"/>
        </w:rPr>
      </w:pPr>
      <w:r w:rsidRPr="00824ADC">
        <w:rPr>
          <w:rFonts w:ascii="Verdana" w:hAnsi="Verdana"/>
          <w:b/>
          <w:sz w:val="18"/>
          <w:szCs w:val="18"/>
        </w:rPr>
        <w:t>Regie</w:t>
      </w:r>
      <w:r w:rsidR="001F5929">
        <w:rPr>
          <w:rFonts w:ascii="Verdana" w:hAnsi="Verdana"/>
          <w:b/>
          <w:sz w:val="18"/>
          <w:szCs w:val="18"/>
        </w:rPr>
        <w:t xml:space="preserve"> nemen en krachten bundelen.</w:t>
      </w:r>
    </w:p>
    <w:p w:rsidR="00775591" w:rsidRDefault="008D632A" w:rsidP="00BA6E6D">
      <w:pPr>
        <w:ind w:left="2832"/>
        <w:rPr>
          <w:rFonts w:ascii="Verdana" w:hAnsi="Verdana"/>
          <w:sz w:val="18"/>
          <w:szCs w:val="18"/>
        </w:rPr>
      </w:pPr>
      <w:r>
        <w:rPr>
          <w:rFonts w:ascii="Verdana" w:hAnsi="Verdana"/>
          <w:noProof/>
          <w:sz w:val="18"/>
          <w:szCs w:val="18"/>
        </w:rPr>
        <w:drawing>
          <wp:anchor distT="0" distB="0" distL="114300" distR="114300" simplePos="0" relativeHeight="251661312" behindDoc="0" locked="0" layoutInCell="1" allowOverlap="1">
            <wp:simplePos x="0" y="0"/>
            <wp:positionH relativeFrom="column">
              <wp:posOffset>-109220</wp:posOffset>
            </wp:positionH>
            <wp:positionV relativeFrom="paragraph">
              <wp:posOffset>40005</wp:posOffset>
            </wp:positionV>
            <wp:extent cx="1609725" cy="1457325"/>
            <wp:effectExtent l="19050" t="0" r="9525" b="0"/>
            <wp:wrapNone/>
            <wp:docPr id="20" name="Afbeelding 18" descr="re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e.png"/>
                    <pic:cNvPicPr/>
                  </pic:nvPicPr>
                  <pic:blipFill>
                    <a:blip r:embed="rId8" cstate="print"/>
                    <a:stretch>
                      <a:fillRect/>
                    </a:stretch>
                  </pic:blipFill>
                  <pic:spPr>
                    <a:xfrm>
                      <a:off x="0" y="0"/>
                      <a:ext cx="1609725" cy="1457325"/>
                    </a:xfrm>
                    <a:prstGeom prst="rect">
                      <a:avLst/>
                    </a:prstGeom>
                  </pic:spPr>
                </pic:pic>
              </a:graphicData>
            </a:graphic>
          </wp:anchor>
        </w:drawing>
      </w:r>
      <w:r w:rsidR="00775591">
        <w:rPr>
          <w:rFonts w:ascii="Verdana" w:hAnsi="Verdana"/>
          <w:sz w:val="18"/>
          <w:szCs w:val="18"/>
        </w:rPr>
        <w:t>Ne</w:t>
      </w:r>
      <w:r w:rsidR="00DE0096" w:rsidRPr="00F45F5F">
        <w:rPr>
          <w:rFonts w:ascii="Verdana" w:hAnsi="Verdana"/>
          <w:sz w:val="18"/>
          <w:szCs w:val="18"/>
        </w:rPr>
        <w:t xml:space="preserve">t zoals </w:t>
      </w:r>
      <w:r w:rsidR="000B361A" w:rsidRPr="00F45F5F">
        <w:rPr>
          <w:rFonts w:ascii="Verdana" w:hAnsi="Verdana"/>
          <w:sz w:val="18"/>
          <w:szCs w:val="18"/>
        </w:rPr>
        <w:t xml:space="preserve">leegstand </w:t>
      </w:r>
      <w:r w:rsidR="00824ADC">
        <w:rPr>
          <w:rFonts w:ascii="Verdana" w:hAnsi="Verdana"/>
          <w:sz w:val="18"/>
          <w:szCs w:val="18"/>
        </w:rPr>
        <w:t xml:space="preserve">van winkelpanden </w:t>
      </w:r>
      <w:r w:rsidR="000B361A" w:rsidRPr="00F45F5F">
        <w:rPr>
          <w:rFonts w:ascii="Verdana" w:hAnsi="Verdana"/>
          <w:sz w:val="18"/>
          <w:szCs w:val="18"/>
        </w:rPr>
        <w:t xml:space="preserve">diverse oorzaken heeft zo </w:t>
      </w:r>
      <w:r w:rsidR="00BA6E6D">
        <w:rPr>
          <w:rFonts w:ascii="Verdana" w:hAnsi="Verdana"/>
          <w:sz w:val="18"/>
          <w:szCs w:val="18"/>
        </w:rPr>
        <w:t xml:space="preserve">                                                                    </w:t>
      </w:r>
      <w:r w:rsidR="000B361A" w:rsidRPr="00F45F5F">
        <w:rPr>
          <w:rFonts w:ascii="Verdana" w:hAnsi="Verdana"/>
          <w:sz w:val="18"/>
          <w:szCs w:val="18"/>
        </w:rPr>
        <w:t xml:space="preserve">zullen we vergroting van de aantrekkelijkheid van de Meppeler binnenstad in breed </w:t>
      </w:r>
      <w:r w:rsidR="008B2340" w:rsidRPr="00F45F5F">
        <w:rPr>
          <w:rFonts w:ascii="Verdana" w:hAnsi="Verdana"/>
          <w:sz w:val="18"/>
          <w:szCs w:val="18"/>
        </w:rPr>
        <w:t xml:space="preserve">perspectief </w:t>
      </w:r>
      <w:r w:rsidR="000B361A" w:rsidRPr="00F45F5F">
        <w:rPr>
          <w:rFonts w:ascii="Verdana" w:hAnsi="Verdana"/>
          <w:sz w:val="18"/>
          <w:szCs w:val="18"/>
        </w:rPr>
        <w:t>moeten bekijken.</w:t>
      </w:r>
      <w:r w:rsidR="0027510A" w:rsidRPr="00F45F5F">
        <w:rPr>
          <w:rFonts w:ascii="Verdana" w:hAnsi="Verdana"/>
          <w:sz w:val="18"/>
          <w:szCs w:val="18"/>
        </w:rPr>
        <w:t xml:space="preserve"> </w:t>
      </w:r>
      <w:r w:rsidR="00D666D9" w:rsidRPr="00F45F5F">
        <w:rPr>
          <w:rFonts w:ascii="Verdana" w:hAnsi="Verdana"/>
          <w:sz w:val="18"/>
          <w:szCs w:val="18"/>
        </w:rPr>
        <w:t xml:space="preserve">Er is ook niet </w:t>
      </w:r>
      <w:r w:rsidR="00105EED" w:rsidRPr="00F45F5F">
        <w:rPr>
          <w:rFonts w:ascii="Verdana" w:hAnsi="Verdana"/>
          <w:sz w:val="18"/>
          <w:szCs w:val="18"/>
        </w:rPr>
        <w:t>één oplossing. Wij vinden het</w:t>
      </w:r>
      <w:r w:rsidR="00D666D9" w:rsidRPr="00F45F5F">
        <w:rPr>
          <w:rFonts w:ascii="Verdana" w:hAnsi="Verdana"/>
          <w:sz w:val="18"/>
          <w:szCs w:val="18"/>
        </w:rPr>
        <w:t xml:space="preserve"> noodzakelijk dat de gemeente </w:t>
      </w:r>
      <w:r w:rsidR="00105EED" w:rsidRPr="00F45F5F">
        <w:rPr>
          <w:rFonts w:ascii="Verdana" w:hAnsi="Verdana"/>
          <w:sz w:val="18"/>
          <w:szCs w:val="18"/>
        </w:rPr>
        <w:t xml:space="preserve">nu </w:t>
      </w:r>
      <w:r w:rsidR="000B361A" w:rsidRPr="00F45F5F">
        <w:rPr>
          <w:rFonts w:ascii="Verdana" w:hAnsi="Verdana"/>
          <w:sz w:val="18"/>
          <w:szCs w:val="18"/>
        </w:rPr>
        <w:t>de regie</w:t>
      </w:r>
      <w:r w:rsidR="00B8032B" w:rsidRPr="00F45F5F">
        <w:rPr>
          <w:rFonts w:ascii="Verdana" w:hAnsi="Verdana"/>
          <w:sz w:val="18"/>
          <w:szCs w:val="18"/>
        </w:rPr>
        <w:t xml:space="preserve"> </w:t>
      </w:r>
      <w:r w:rsidR="00D666D9" w:rsidRPr="00F45F5F">
        <w:rPr>
          <w:rFonts w:ascii="Verdana" w:hAnsi="Verdana"/>
          <w:sz w:val="18"/>
          <w:szCs w:val="18"/>
        </w:rPr>
        <w:t>neemt</w:t>
      </w:r>
      <w:r w:rsidR="000B361A" w:rsidRPr="00F45F5F">
        <w:rPr>
          <w:rFonts w:ascii="Verdana" w:hAnsi="Verdana"/>
          <w:sz w:val="18"/>
          <w:szCs w:val="18"/>
        </w:rPr>
        <w:t xml:space="preserve"> en alle betrokkenen </w:t>
      </w:r>
      <w:r w:rsidR="0086415B" w:rsidRPr="00F45F5F">
        <w:rPr>
          <w:rFonts w:ascii="Verdana" w:hAnsi="Verdana"/>
          <w:sz w:val="18"/>
          <w:szCs w:val="18"/>
        </w:rPr>
        <w:t xml:space="preserve"> </w:t>
      </w:r>
      <w:r w:rsidR="00122E7E" w:rsidRPr="00F45F5F">
        <w:rPr>
          <w:rFonts w:ascii="Verdana" w:hAnsi="Verdana"/>
          <w:sz w:val="18"/>
          <w:szCs w:val="18"/>
        </w:rPr>
        <w:t>(winkeliers, makelaars, fin</w:t>
      </w:r>
      <w:r w:rsidR="00105EED" w:rsidRPr="00F45F5F">
        <w:rPr>
          <w:rFonts w:ascii="Verdana" w:hAnsi="Verdana"/>
          <w:sz w:val="18"/>
          <w:szCs w:val="18"/>
        </w:rPr>
        <w:t>ancier</w:t>
      </w:r>
      <w:r w:rsidR="00071EC3" w:rsidRPr="00F45F5F">
        <w:rPr>
          <w:rFonts w:ascii="Verdana" w:hAnsi="Verdana"/>
          <w:sz w:val="18"/>
          <w:szCs w:val="18"/>
        </w:rPr>
        <w:t>s</w:t>
      </w:r>
      <w:r w:rsidR="008B2340">
        <w:rPr>
          <w:rFonts w:ascii="Verdana" w:hAnsi="Verdana"/>
          <w:sz w:val="18"/>
          <w:szCs w:val="18"/>
        </w:rPr>
        <w:t>, eigenaren</w:t>
      </w:r>
      <w:r w:rsidR="00071EC3" w:rsidRPr="00F45F5F">
        <w:rPr>
          <w:rFonts w:ascii="Verdana" w:hAnsi="Verdana"/>
          <w:sz w:val="18"/>
          <w:szCs w:val="18"/>
        </w:rPr>
        <w:t xml:space="preserve"> en deskundigen</w:t>
      </w:r>
      <w:r w:rsidR="00122E7E" w:rsidRPr="00F45F5F">
        <w:rPr>
          <w:rFonts w:ascii="Verdana" w:hAnsi="Verdana"/>
          <w:sz w:val="18"/>
          <w:szCs w:val="18"/>
        </w:rPr>
        <w:t xml:space="preserve">) </w:t>
      </w:r>
      <w:r w:rsidR="00D666D9" w:rsidRPr="00F45F5F">
        <w:rPr>
          <w:rFonts w:ascii="Verdana" w:hAnsi="Verdana"/>
          <w:sz w:val="18"/>
          <w:szCs w:val="18"/>
        </w:rPr>
        <w:t>oproept</w:t>
      </w:r>
      <w:r w:rsidR="000B361A" w:rsidRPr="00F45F5F">
        <w:rPr>
          <w:rFonts w:ascii="Verdana" w:hAnsi="Verdana"/>
          <w:sz w:val="18"/>
          <w:szCs w:val="18"/>
        </w:rPr>
        <w:t xml:space="preserve"> om samen te werken aan oplossingen.</w:t>
      </w:r>
      <w:r w:rsidR="00B52A28" w:rsidRPr="00F45F5F">
        <w:rPr>
          <w:rFonts w:ascii="Verdana" w:hAnsi="Verdana"/>
          <w:sz w:val="18"/>
          <w:szCs w:val="18"/>
        </w:rPr>
        <w:t xml:space="preserve"> </w:t>
      </w:r>
      <w:r w:rsidR="008B2340">
        <w:rPr>
          <w:rFonts w:ascii="Verdana" w:hAnsi="Verdana"/>
          <w:sz w:val="18"/>
          <w:szCs w:val="18"/>
        </w:rPr>
        <w:t xml:space="preserve"> </w:t>
      </w:r>
      <w:r w:rsidR="00775591" w:rsidRPr="00F45F5F">
        <w:rPr>
          <w:rFonts w:ascii="Verdana" w:hAnsi="Verdana"/>
          <w:sz w:val="18"/>
          <w:szCs w:val="18"/>
        </w:rPr>
        <w:t>Kennis en ervaring kunnen zo worden samengebracht, maak gebruik van elkaars netwerk. Zo kan het college komen met een goed onderbouwde aanpak, waar de politiek zijn oordeel over kan geven.</w:t>
      </w:r>
    </w:p>
    <w:p w:rsidR="00775591" w:rsidRDefault="00775591">
      <w:pPr>
        <w:rPr>
          <w:rFonts w:ascii="Verdana" w:hAnsi="Verdana"/>
          <w:sz w:val="18"/>
          <w:szCs w:val="18"/>
        </w:rPr>
      </w:pPr>
    </w:p>
    <w:p w:rsidR="008D632A" w:rsidRDefault="008D632A">
      <w:pPr>
        <w:rPr>
          <w:rFonts w:ascii="Verdana" w:hAnsi="Verdana"/>
          <w:sz w:val="18"/>
          <w:szCs w:val="18"/>
        </w:rPr>
      </w:pPr>
    </w:p>
    <w:p w:rsidR="000537EB" w:rsidRDefault="00E13F37" w:rsidP="000537EB">
      <w:pPr>
        <w:rPr>
          <w:rFonts w:ascii="Verdana" w:hAnsi="Verdana"/>
          <w:b/>
          <w:sz w:val="18"/>
          <w:szCs w:val="18"/>
        </w:rPr>
      </w:pPr>
      <w:r>
        <w:rPr>
          <w:rFonts w:ascii="Verdana" w:hAnsi="Verdana"/>
          <w:b/>
          <w:noProof/>
          <w:sz w:val="18"/>
          <w:szCs w:val="18"/>
        </w:rPr>
        <w:drawing>
          <wp:anchor distT="0" distB="0" distL="114300" distR="114300" simplePos="0" relativeHeight="251663360" behindDoc="0" locked="0" layoutInCell="1" allowOverlap="1">
            <wp:simplePos x="0" y="0"/>
            <wp:positionH relativeFrom="column">
              <wp:posOffset>14605</wp:posOffset>
            </wp:positionH>
            <wp:positionV relativeFrom="paragraph">
              <wp:posOffset>29845</wp:posOffset>
            </wp:positionV>
            <wp:extent cx="1619250" cy="1381125"/>
            <wp:effectExtent l="19050" t="0" r="0" b="0"/>
            <wp:wrapNone/>
            <wp:docPr id="47" name="Afbeelding 46" descr="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ds.png"/>
                    <pic:cNvPicPr/>
                  </pic:nvPicPr>
                  <pic:blipFill>
                    <a:blip r:embed="rId9" cstate="print"/>
                    <a:stretch>
                      <a:fillRect/>
                    </a:stretch>
                  </pic:blipFill>
                  <pic:spPr>
                    <a:xfrm>
                      <a:off x="0" y="0"/>
                      <a:ext cx="1619250" cy="1381125"/>
                    </a:xfrm>
                    <a:prstGeom prst="rect">
                      <a:avLst/>
                    </a:prstGeom>
                  </pic:spPr>
                </pic:pic>
              </a:graphicData>
            </a:graphic>
          </wp:anchor>
        </w:drawing>
      </w:r>
      <w:r>
        <w:rPr>
          <w:rFonts w:ascii="Verdana" w:hAnsi="Verdana"/>
          <w:b/>
          <w:sz w:val="18"/>
          <w:szCs w:val="18"/>
        </w:rPr>
        <w:t xml:space="preserve">                                              </w:t>
      </w:r>
      <w:r w:rsidR="000537EB" w:rsidRPr="009214E7">
        <w:rPr>
          <w:rFonts w:ascii="Verdana" w:hAnsi="Verdana"/>
          <w:b/>
          <w:sz w:val="18"/>
          <w:szCs w:val="18"/>
        </w:rPr>
        <w:t>Inspelen op trends.</w:t>
      </w:r>
    </w:p>
    <w:p w:rsidR="000537EB" w:rsidRPr="000537EB" w:rsidRDefault="000537EB" w:rsidP="00E13F37">
      <w:pPr>
        <w:ind w:left="2832"/>
        <w:rPr>
          <w:rFonts w:ascii="Verdana" w:hAnsi="Verdana"/>
          <w:b/>
          <w:sz w:val="18"/>
          <w:szCs w:val="18"/>
        </w:rPr>
      </w:pPr>
      <w:r w:rsidRPr="00F45F5F">
        <w:rPr>
          <w:rFonts w:ascii="Verdana" w:hAnsi="Verdana"/>
          <w:sz w:val="18"/>
          <w:szCs w:val="18"/>
        </w:rPr>
        <w:t>Waren we in betere tijden verzot op meerjarenperspectieven, nu gaan zaken zo snel dat we in moeten spelen op actuele trends. Laten we ons bezinnen op de vraag: wat voor binnenstad willen we zijn, welke trends zien we in Meppel en hoe spelen we hier op in. Welke functies willen we behouden of aantrekken, zie de binnenstad als totaal product.</w:t>
      </w:r>
      <w:r>
        <w:rPr>
          <w:rFonts w:ascii="Verdana" w:hAnsi="Verdana"/>
          <w:sz w:val="18"/>
          <w:szCs w:val="18"/>
        </w:rPr>
        <w:t xml:space="preserve"> De Detailhandelsvisie en het Bestemmingsplan Centrum, die enkele jaren geleden zijn vastgesteld, zouden met de ogen van nu en morgen nog eens tegen het licht moeten worden gehouden.</w:t>
      </w:r>
    </w:p>
    <w:p w:rsidR="000B361A" w:rsidRPr="00F45F5F" w:rsidRDefault="000B361A">
      <w:pPr>
        <w:rPr>
          <w:rFonts w:ascii="Verdana" w:hAnsi="Verdana"/>
          <w:sz w:val="18"/>
          <w:szCs w:val="18"/>
        </w:rPr>
      </w:pPr>
    </w:p>
    <w:p w:rsidR="000537EB" w:rsidRDefault="000537EB" w:rsidP="000537EB">
      <w:pPr>
        <w:rPr>
          <w:rFonts w:ascii="Verdana" w:hAnsi="Verdana"/>
          <w:b/>
          <w:sz w:val="18"/>
          <w:szCs w:val="18"/>
        </w:rPr>
      </w:pPr>
    </w:p>
    <w:p w:rsidR="00824ADC" w:rsidRDefault="00824ADC">
      <w:pPr>
        <w:rPr>
          <w:rFonts w:ascii="Verdana" w:hAnsi="Verdana"/>
          <w:sz w:val="18"/>
          <w:szCs w:val="18"/>
        </w:rPr>
      </w:pPr>
    </w:p>
    <w:p w:rsidR="00BA6E6D" w:rsidRDefault="00BA6E6D">
      <w:pPr>
        <w:rPr>
          <w:rFonts w:ascii="Verdana" w:hAnsi="Verdana"/>
          <w:b/>
          <w:sz w:val="18"/>
          <w:szCs w:val="18"/>
        </w:rPr>
      </w:pPr>
    </w:p>
    <w:p w:rsidR="000537EB" w:rsidRDefault="000537EB" w:rsidP="00BA6E6D">
      <w:pPr>
        <w:ind w:left="2832"/>
        <w:rPr>
          <w:rFonts w:ascii="Verdana" w:hAnsi="Verdana"/>
          <w:b/>
          <w:sz w:val="18"/>
          <w:szCs w:val="18"/>
        </w:rPr>
      </w:pPr>
    </w:p>
    <w:p w:rsidR="00824ADC" w:rsidRPr="00824ADC" w:rsidRDefault="008D632A" w:rsidP="008D632A">
      <w:pPr>
        <w:ind w:left="2124"/>
        <w:rPr>
          <w:rFonts w:ascii="Verdana" w:hAnsi="Verdana"/>
          <w:b/>
          <w:sz w:val="18"/>
          <w:szCs w:val="18"/>
        </w:rPr>
      </w:pPr>
      <w:r>
        <w:rPr>
          <w:rFonts w:ascii="Verdana" w:hAnsi="Verdana"/>
          <w:b/>
          <w:noProof/>
          <w:sz w:val="18"/>
          <w:szCs w:val="18"/>
        </w:rPr>
        <w:drawing>
          <wp:anchor distT="0" distB="0" distL="114300" distR="114300" simplePos="0" relativeHeight="251662336" behindDoc="0" locked="0" layoutInCell="1" allowOverlap="1">
            <wp:simplePos x="0" y="0"/>
            <wp:positionH relativeFrom="margin">
              <wp:posOffset>14605</wp:posOffset>
            </wp:positionH>
            <wp:positionV relativeFrom="margin">
              <wp:posOffset>195580</wp:posOffset>
            </wp:positionV>
            <wp:extent cx="1552575" cy="1295400"/>
            <wp:effectExtent l="19050" t="0" r="9525" b="0"/>
            <wp:wrapSquare wrapText="bothSides"/>
            <wp:docPr id="46" name="Afbeelding 43" descr="func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e.png"/>
                    <pic:cNvPicPr/>
                  </pic:nvPicPr>
                  <pic:blipFill>
                    <a:blip r:embed="rId10" cstate="print"/>
                    <a:stretch>
                      <a:fillRect/>
                    </a:stretch>
                  </pic:blipFill>
                  <pic:spPr>
                    <a:xfrm>
                      <a:off x="0" y="0"/>
                      <a:ext cx="1552575" cy="1295400"/>
                    </a:xfrm>
                    <a:prstGeom prst="rect">
                      <a:avLst/>
                    </a:prstGeom>
                  </pic:spPr>
                </pic:pic>
              </a:graphicData>
            </a:graphic>
          </wp:anchor>
        </w:drawing>
      </w:r>
      <w:r>
        <w:rPr>
          <w:rFonts w:ascii="Verdana" w:hAnsi="Verdana"/>
          <w:b/>
          <w:sz w:val="18"/>
          <w:szCs w:val="18"/>
        </w:rPr>
        <w:t xml:space="preserve">   </w:t>
      </w:r>
      <w:r w:rsidR="00824ADC">
        <w:rPr>
          <w:rFonts w:ascii="Verdana" w:hAnsi="Verdana"/>
          <w:b/>
          <w:sz w:val="18"/>
          <w:szCs w:val="18"/>
        </w:rPr>
        <w:t>F</w:t>
      </w:r>
      <w:r w:rsidR="00824ADC" w:rsidRPr="00824ADC">
        <w:rPr>
          <w:rFonts w:ascii="Verdana" w:hAnsi="Verdana"/>
          <w:b/>
          <w:sz w:val="18"/>
          <w:szCs w:val="18"/>
        </w:rPr>
        <w:t>unctieveranderingen</w:t>
      </w:r>
      <w:r w:rsidR="00573A37">
        <w:rPr>
          <w:rFonts w:ascii="Verdana" w:hAnsi="Verdana"/>
          <w:b/>
          <w:sz w:val="18"/>
          <w:szCs w:val="18"/>
        </w:rPr>
        <w:t xml:space="preserve"> begeleiden.</w:t>
      </w:r>
    </w:p>
    <w:p w:rsidR="00FF3F87" w:rsidRPr="00F45F5F" w:rsidRDefault="008D632A" w:rsidP="008D632A">
      <w:pPr>
        <w:ind w:left="2832"/>
        <w:rPr>
          <w:rFonts w:ascii="Verdana" w:hAnsi="Verdana"/>
          <w:sz w:val="18"/>
          <w:szCs w:val="18"/>
        </w:rPr>
      </w:pPr>
      <w:r>
        <w:rPr>
          <w:rFonts w:ascii="Verdana" w:hAnsi="Verdana"/>
          <w:sz w:val="18"/>
          <w:szCs w:val="18"/>
        </w:rPr>
        <w:t xml:space="preserve"> </w:t>
      </w:r>
      <w:r w:rsidR="00FF3F87" w:rsidRPr="00F45F5F">
        <w:rPr>
          <w:rFonts w:ascii="Verdana" w:hAnsi="Verdana"/>
          <w:sz w:val="18"/>
          <w:szCs w:val="18"/>
        </w:rPr>
        <w:t xml:space="preserve">Leegstand maakt winkelstraten onaantrekkelijk, </w:t>
      </w:r>
      <w:r w:rsidR="00105EED" w:rsidRPr="00F45F5F">
        <w:rPr>
          <w:rFonts w:ascii="Verdana" w:hAnsi="Verdana"/>
          <w:sz w:val="18"/>
          <w:szCs w:val="18"/>
        </w:rPr>
        <w:t xml:space="preserve">het </w:t>
      </w:r>
      <w:r w:rsidR="00FF3F87" w:rsidRPr="00F45F5F">
        <w:rPr>
          <w:rFonts w:ascii="Verdana" w:hAnsi="Verdana"/>
          <w:sz w:val="18"/>
          <w:szCs w:val="18"/>
        </w:rPr>
        <w:t xml:space="preserve">leidt </w:t>
      </w:r>
      <w:r w:rsidR="008B2340" w:rsidRPr="00F45F5F">
        <w:rPr>
          <w:rFonts w:ascii="Verdana" w:hAnsi="Verdana"/>
          <w:sz w:val="18"/>
          <w:szCs w:val="18"/>
        </w:rPr>
        <w:t xml:space="preserve">tot </w:t>
      </w:r>
      <w:r w:rsidR="00FF3F87" w:rsidRPr="00F45F5F">
        <w:rPr>
          <w:rFonts w:ascii="Verdana" w:hAnsi="Verdana"/>
          <w:sz w:val="18"/>
          <w:szCs w:val="18"/>
        </w:rPr>
        <w:t>onduidelijkhe</w:t>
      </w:r>
      <w:r w:rsidR="00105EED" w:rsidRPr="00F45F5F">
        <w:rPr>
          <w:rFonts w:ascii="Verdana" w:hAnsi="Verdana"/>
          <w:sz w:val="18"/>
          <w:szCs w:val="18"/>
        </w:rPr>
        <w:t xml:space="preserve">id bij het winkelend publiek, </w:t>
      </w:r>
      <w:r w:rsidR="00FF3F87" w:rsidRPr="00F45F5F">
        <w:rPr>
          <w:rFonts w:ascii="Verdana" w:hAnsi="Verdana"/>
          <w:sz w:val="18"/>
          <w:szCs w:val="18"/>
        </w:rPr>
        <w:t>straten worden gemeden. Die trend is op so</w:t>
      </w:r>
      <w:r w:rsidR="00700259" w:rsidRPr="00F45F5F">
        <w:rPr>
          <w:rFonts w:ascii="Verdana" w:hAnsi="Verdana"/>
          <w:sz w:val="18"/>
          <w:szCs w:val="18"/>
        </w:rPr>
        <w:t>mmige plekken niet te keren. Er is</w:t>
      </w:r>
      <w:r w:rsidR="00FF3F87" w:rsidRPr="00F45F5F">
        <w:rPr>
          <w:rFonts w:ascii="Verdana" w:hAnsi="Verdana"/>
          <w:sz w:val="18"/>
          <w:szCs w:val="18"/>
        </w:rPr>
        <w:t xml:space="preserve"> aanleiding na te denken over functieverandering van sommige winkelstraten. We zouden achterblijvers kunnen stimuleren zich in een betere straat te vestigen en </w:t>
      </w:r>
      <w:r w:rsidR="00700259" w:rsidRPr="00F45F5F">
        <w:rPr>
          <w:rFonts w:ascii="Verdana" w:hAnsi="Verdana"/>
          <w:sz w:val="18"/>
          <w:szCs w:val="18"/>
        </w:rPr>
        <w:t xml:space="preserve">zo een compactere binnenstad </w:t>
      </w:r>
      <w:r w:rsidR="00F45F5F" w:rsidRPr="00F45F5F">
        <w:rPr>
          <w:rFonts w:ascii="Verdana" w:hAnsi="Verdana"/>
          <w:sz w:val="18"/>
          <w:szCs w:val="18"/>
        </w:rPr>
        <w:t>creëren</w:t>
      </w:r>
      <w:r w:rsidR="00FF3F87" w:rsidRPr="00F45F5F">
        <w:rPr>
          <w:rFonts w:ascii="Verdana" w:hAnsi="Verdana"/>
          <w:sz w:val="18"/>
          <w:szCs w:val="18"/>
        </w:rPr>
        <w:t>.</w:t>
      </w:r>
    </w:p>
    <w:p w:rsidR="00824ADC" w:rsidRDefault="006A4D71" w:rsidP="008D632A">
      <w:pPr>
        <w:ind w:left="2832"/>
        <w:rPr>
          <w:rFonts w:ascii="Verdana" w:hAnsi="Verdana"/>
          <w:sz w:val="18"/>
          <w:szCs w:val="18"/>
        </w:rPr>
      </w:pPr>
      <w:r w:rsidRPr="00F45F5F">
        <w:rPr>
          <w:rFonts w:ascii="Verdana" w:hAnsi="Verdana"/>
          <w:sz w:val="18"/>
          <w:szCs w:val="18"/>
        </w:rPr>
        <w:t xml:space="preserve">In die straten die </w:t>
      </w:r>
      <w:r w:rsidR="00FF3F87" w:rsidRPr="00F45F5F">
        <w:rPr>
          <w:rFonts w:ascii="Verdana" w:hAnsi="Verdana"/>
          <w:sz w:val="18"/>
          <w:szCs w:val="18"/>
        </w:rPr>
        <w:t xml:space="preserve">nog wel </w:t>
      </w:r>
      <w:r w:rsidR="00573D25" w:rsidRPr="00F45F5F">
        <w:rPr>
          <w:rFonts w:ascii="Verdana" w:hAnsi="Verdana"/>
          <w:sz w:val="18"/>
          <w:szCs w:val="18"/>
        </w:rPr>
        <w:t xml:space="preserve">aantrekkingskracht bieden zal </w:t>
      </w:r>
      <w:r w:rsidR="00105EED" w:rsidRPr="00F45F5F">
        <w:rPr>
          <w:rFonts w:ascii="Verdana" w:hAnsi="Verdana"/>
          <w:sz w:val="18"/>
          <w:szCs w:val="18"/>
        </w:rPr>
        <w:t xml:space="preserve">daarnaast </w:t>
      </w:r>
      <w:r w:rsidR="00573D25" w:rsidRPr="00F45F5F">
        <w:rPr>
          <w:rFonts w:ascii="Verdana" w:hAnsi="Verdana"/>
          <w:sz w:val="18"/>
          <w:szCs w:val="18"/>
        </w:rPr>
        <w:t xml:space="preserve">ruimte kunnen zijn voor andere functies </w:t>
      </w:r>
      <w:r w:rsidR="00105EED" w:rsidRPr="00F45F5F">
        <w:rPr>
          <w:rFonts w:ascii="Verdana" w:hAnsi="Verdana"/>
          <w:sz w:val="18"/>
          <w:szCs w:val="18"/>
        </w:rPr>
        <w:t>die publiek trekken zoals</w:t>
      </w:r>
      <w:r w:rsidR="00573D25" w:rsidRPr="00F45F5F">
        <w:rPr>
          <w:rFonts w:ascii="Verdana" w:hAnsi="Verdana"/>
          <w:sz w:val="18"/>
          <w:szCs w:val="18"/>
        </w:rPr>
        <w:t xml:space="preserve"> zorg, kunstenaars, ruilhandel en dergelijke. </w:t>
      </w:r>
    </w:p>
    <w:p w:rsidR="00E13F37" w:rsidRDefault="00E13F37" w:rsidP="000537EB">
      <w:pPr>
        <w:ind w:left="708"/>
        <w:rPr>
          <w:rFonts w:ascii="Verdana" w:hAnsi="Verdana"/>
          <w:sz w:val="18"/>
          <w:szCs w:val="18"/>
        </w:rPr>
      </w:pPr>
    </w:p>
    <w:p w:rsidR="00E13F37" w:rsidRDefault="00E13F37" w:rsidP="00E13F37">
      <w:pPr>
        <w:rPr>
          <w:rFonts w:ascii="Verdana" w:hAnsi="Verdana"/>
          <w:sz w:val="18"/>
          <w:szCs w:val="18"/>
        </w:rPr>
      </w:pPr>
    </w:p>
    <w:p w:rsidR="00824ADC" w:rsidRPr="00824ADC" w:rsidRDefault="00E13F37" w:rsidP="00E13F37">
      <w:pPr>
        <w:rPr>
          <w:rFonts w:ascii="Verdana" w:hAnsi="Verdana"/>
          <w:b/>
          <w:sz w:val="18"/>
          <w:szCs w:val="18"/>
        </w:rPr>
      </w:pPr>
      <w:r>
        <w:rPr>
          <w:rFonts w:ascii="Arial" w:hAnsi="Arial" w:cs="Arial"/>
          <w:noProof/>
          <w:color w:val="0000FF"/>
          <w:sz w:val="27"/>
          <w:szCs w:val="27"/>
        </w:rPr>
        <w:drawing>
          <wp:anchor distT="0" distB="0" distL="114300" distR="114300" simplePos="0" relativeHeight="251664384" behindDoc="0" locked="0" layoutInCell="1" allowOverlap="1">
            <wp:simplePos x="0" y="0"/>
            <wp:positionH relativeFrom="column">
              <wp:posOffset>-80645</wp:posOffset>
            </wp:positionH>
            <wp:positionV relativeFrom="paragraph">
              <wp:posOffset>45720</wp:posOffset>
            </wp:positionV>
            <wp:extent cx="1714500" cy="1095375"/>
            <wp:effectExtent l="19050" t="0" r="0" b="0"/>
            <wp:wrapNone/>
            <wp:docPr id="49" name="Afbeelding 6" descr="Afbeeldingsresultaat voor flexibiliteit loesj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flexibiliteit loesje">
                      <a:hlinkClick r:id="rId11"/>
                    </pic:cNvPr>
                    <pic:cNvPicPr>
                      <a:picLocks noChangeAspect="1" noChangeArrowheads="1"/>
                    </pic:cNvPicPr>
                  </pic:nvPicPr>
                  <pic:blipFill>
                    <a:blip r:embed="rId12" cstate="print"/>
                    <a:srcRect/>
                    <a:stretch>
                      <a:fillRect/>
                    </a:stretch>
                  </pic:blipFill>
                  <pic:spPr bwMode="auto">
                    <a:xfrm>
                      <a:off x="0" y="0"/>
                      <a:ext cx="1721100" cy="1099591"/>
                    </a:xfrm>
                    <a:prstGeom prst="rect">
                      <a:avLst/>
                    </a:prstGeom>
                    <a:noFill/>
                    <a:ln w="9525">
                      <a:noFill/>
                      <a:miter lim="800000"/>
                      <a:headEnd/>
                      <a:tailEnd/>
                    </a:ln>
                  </pic:spPr>
                </pic:pic>
              </a:graphicData>
            </a:graphic>
          </wp:anchor>
        </w:drawing>
      </w:r>
      <w:r>
        <w:rPr>
          <w:rFonts w:ascii="Verdana" w:hAnsi="Verdana"/>
          <w:sz w:val="18"/>
          <w:szCs w:val="18"/>
        </w:rPr>
        <w:t xml:space="preserve">                                           </w:t>
      </w:r>
      <w:r w:rsidR="009604E9">
        <w:rPr>
          <w:rFonts w:ascii="Verdana" w:hAnsi="Verdana"/>
          <w:sz w:val="18"/>
          <w:szCs w:val="18"/>
        </w:rPr>
        <w:t xml:space="preserve"> </w:t>
      </w:r>
      <w:r>
        <w:rPr>
          <w:rFonts w:ascii="Verdana" w:hAnsi="Verdana"/>
          <w:sz w:val="18"/>
          <w:szCs w:val="18"/>
        </w:rPr>
        <w:t xml:space="preserve"> </w:t>
      </w:r>
      <w:r w:rsidR="001F5929">
        <w:rPr>
          <w:rFonts w:ascii="Verdana" w:hAnsi="Verdana"/>
          <w:b/>
          <w:sz w:val="18"/>
          <w:szCs w:val="18"/>
        </w:rPr>
        <w:t>Flexibel opstellen.</w:t>
      </w:r>
    </w:p>
    <w:p w:rsidR="00667704" w:rsidRDefault="00DE0096" w:rsidP="00BA6E6D">
      <w:pPr>
        <w:ind w:left="2832"/>
        <w:rPr>
          <w:rFonts w:ascii="Verdana" w:hAnsi="Verdana"/>
          <w:sz w:val="18"/>
          <w:szCs w:val="18"/>
        </w:rPr>
      </w:pPr>
      <w:r w:rsidRPr="00F45F5F">
        <w:rPr>
          <w:rFonts w:ascii="Verdana" w:hAnsi="Verdana"/>
          <w:sz w:val="18"/>
          <w:szCs w:val="18"/>
        </w:rPr>
        <w:t>Hadden we in betere tijden b</w:t>
      </w:r>
      <w:r w:rsidR="00122E7E" w:rsidRPr="00F45F5F">
        <w:rPr>
          <w:rFonts w:ascii="Verdana" w:hAnsi="Verdana"/>
          <w:sz w:val="18"/>
          <w:szCs w:val="18"/>
        </w:rPr>
        <w:t>ehoefte aan stra</w:t>
      </w:r>
      <w:r w:rsidR="00B61061" w:rsidRPr="00F45F5F">
        <w:rPr>
          <w:rFonts w:ascii="Verdana" w:hAnsi="Verdana"/>
          <w:sz w:val="18"/>
          <w:szCs w:val="18"/>
        </w:rPr>
        <w:t>kke regels</w:t>
      </w:r>
      <w:r w:rsidR="00122E7E" w:rsidRPr="00F45F5F">
        <w:rPr>
          <w:rFonts w:ascii="Verdana" w:hAnsi="Verdana"/>
          <w:sz w:val="18"/>
          <w:szCs w:val="18"/>
        </w:rPr>
        <w:t xml:space="preserve">, </w:t>
      </w:r>
      <w:r w:rsidR="00B61061" w:rsidRPr="00F45F5F">
        <w:rPr>
          <w:rFonts w:ascii="Verdana" w:hAnsi="Verdana"/>
          <w:sz w:val="18"/>
          <w:szCs w:val="18"/>
        </w:rPr>
        <w:t xml:space="preserve">nu zullen we </w:t>
      </w:r>
      <w:r w:rsidR="00122E7E" w:rsidRPr="00F45F5F">
        <w:rPr>
          <w:rFonts w:ascii="Verdana" w:hAnsi="Verdana"/>
          <w:sz w:val="18"/>
          <w:szCs w:val="18"/>
        </w:rPr>
        <w:t>soepel moeten zijn en flexibe</w:t>
      </w:r>
      <w:r w:rsidRPr="00F45F5F">
        <w:rPr>
          <w:rFonts w:ascii="Verdana" w:hAnsi="Verdana"/>
          <w:sz w:val="18"/>
          <w:szCs w:val="18"/>
        </w:rPr>
        <w:t>l in</w:t>
      </w:r>
      <w:r w:rsidR="00614CD0">
        <w:rPr>
          <w:rFonts w:ascii="Verdana" w:hAnsi="Verdana"/>
          <w:sz w:val="18"/>
          <w:szCs w:val="18"/>
        </w:rPr>
        <w:t xml:space="preserve"> moeten</w:t>
      </w:r>
      <w:r w:rsidR="00573D25" w:rsidRPr="00F45F5F">
        <w:rPr>
          <w:rFonts w:ascii="Verdana" w:hAnsi="Verdana"/>
          <w:sz w:val="18"/>
          <w:szCs w:val="18"/>
        </w:rPr>
        <w:t xml:space="preserve"> </w:t>
      </w:r>
      <w:r w:rsidRPr="00F45F5F">
        <w:rPr>
          <w:rFonts w:ascii="Verdana" w:hAnsi="Verdana"/>
          <w:sz w:val="18"/>
          <w:szCs w:val="18"/>
        </w:rPr>
        <w:t>spelen op functieveranderingen</w:t>
      </w:r>
      <w:r w:rsidR="00122E7E" w:rsidRPr="00F45F5F">
        <w:rPr>
          <w:rFonts w:ascii="Verdana" w:hAnsi="Verdana"/>
          <w:sz w:val="18"/>
          <w:szCs w:val="18"/>
        </w:rPr>
        <w:t>.</w:t>
      </w:r>
      <w:r w:rsidR="00573D25" w:rsidRPr="00F45F5F">
        <w:rPr>
          <w:rFonts w:ascii="Verdana" w:hAnsi="Verdana"/>
          <w:sz w:val="18"/>
          <w:szCs w:val="18"/>
        </w:rPr>
        <w:t xml:space="preserve"> Ook zouden we</w:t>
      </w:r>
      <w:r w:rsidR="00105EED" w:rsidRPr="00F45F5F">
        <w:rPr>
          <w:rFonts w:ascii="Verdana" w:hAnsi="Verdana"/>
          <w:sz w:val="18"/>
          <w:szCs w:val="18"/>
        </w:rPr>
        <w:t xml:space="preserve"> </w:t>
      </w:r>
      <w:r w:rsidR="00F45F5F" w:rsidRPr="00F45F5F">
        <w:rPr>
          <w:rFonts w:ascii="Verdana" w:hAnsi="Verdana"/>
          <w:sz w:val="18"/>
          <w:szCs w:val="18"/>
        </w:rPr>
        <w:t xml:space="preserve">wat </w:t>
      </w:r>
      <w:r w:rsidR="00105EED" w:rsidRPr="00F45F5F">
        <w:rPr>
          <w:rFonts w:ascii="Verdana" w:hAnsi="Verdana"/>
          <w:sz w:val="18"/>
          <w:szCs w:val="18"/>
        </w:rPr>
        <w:t>de ChristenUnie</w:t>
      </w:r>
      <w:r w:rsidR="00573D25" w:rsidRPr="00F45F5F">
        <w:rPr>
          <w:rFonts w:ascii="Verdana" w:hAnsi="Verdana"/>
          <w:sz w:val="18"/>
          <w:szCs w:val="18"/>
        </w:rPr>
        <w:t xml:space="preserve"> betreft meer kunnen inspelen op de nieuwe trend van de zogeheten popup-winkels: doe iets met de sterke behoefte van ondernemers of andere Meppelers om zich ergens tijdelijk te vestigen en maak dat ook mogelijk.</w:t>
      </w:r>
    </w:p>
    <w:p w:rsidR="00614CD0" w:rsidRDefault="00614CD0" w:rsidP="00BA6E6D">
      <w:pPr>
        <w:ind w:left="2832"/>
        <w:rPr>
          <w:rFonts w:ascii="Verdana" w:hAnsi="Verdana"/>
          <w:sz w:val="18"/>
          <w:szCs w:val="18"/>
        </w:rPr>
      </w:pPr>
    </w:p>
    <w:p w:rsidR="00E13F37" w:rsidRDefault="00E13F37" w:rsidP="00BA6E6D">
      <w:pPr>
        <w:ind w:left="2832"/>
        <w:rPr>
          <w:rFonts w:ascii="Verdana" w:hAnsi="Verdana"/>
          <w:sz w:val="18"/>
          <w:szCs w:val="18"/>
        </w:rPr>
      </w:pPr>
    </w:p>
    <w:p w:rsidR="00614CD0" w:rsidRDefault="00E13F37" w:rsidP="00BA6E6D">
      <w:pPr>
        <w:ind w:left="2832"/>
        <w:rPr>
          <w:rFonts w:ascii="Verdana" w:hAnsi="Verdana"/>
          <w:sz w:val="18"/>
          <w:szCs w:val="18"/>
        </w:rPr>
      </w:pPr>
      <w:r>
        <w:rPr>
          <w:rFonts w:ascii="Verdana" w:hAnsi="Verdana"/>
          <w:b/>
          <w:noProof/>
          <w:sz w:val="18"/>
          <w:szCs w:val="18"/>
        </w:rPr>
        <w:drawing>
          <wp:anchor distT="0" distB="0" distL="114300" distR="114300" simplePos="0" relativeHeight="251665408" behindDoc="0" locked="0" layoutInCell="1" allowOverlap="1">
            <wp:simplePos x="0" y="0"/>
            <wp:positionH relativeFrom="column">
              <wp:posOffset>-80645</wp:posOffset>
            </wp:positionH>
            <wp:positionV relativeFrom="paragraph">
              <wp:posOffset>33655</wp:posOffset>
            </wp:positionV>
            <wp:extent cx="1685925" cy="1590675"/>
            <wp:effectExtent l="19050" t="0" r="9525" b="0"/>
            <wp:wrapNone/>
            <wp:docPr id="50" name="Afbeelding 49" descr="klim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at.jpg"/>
                    <pic:cNvPicPr/>
                  </pic:nvPicPr>
                  <pic:blipFill>
                    <a:blip r:embed="rId13" cstate="print"/>
                    <a:stretch>
                      <a:fillRect/>
                    </a:stretch>
                  </pic:blipFill>
                  <pic:spPr>
                    <a:xfrm>
                      <a:off x="0" y="0"/>
                      <a:ext cx="1688057" cy="1592686"/>
                    </a:xfrm>
                    <a:prstGeom prst="rect">
                      <a:avLst/>
                    </a:prstGeom>
                  </pic:spPr>
                </pic:pic>
              </a:graphicData>
            </a:graphic>
          </wp:anchor>
        </w:drawing>
      </w:r>
      <w:r w:rsidR="00614CD0" w:rsidRPr="001F5929">
        <w:rPr>
          <w:rFonts w:ascii="Verdana" w:hAnsi="Verdana"/>
          <w:b/>
          <w:sz w:val="18"/>
          <w:szCs w:val="18"/>
        </w:rPr>
        <w:t>Verblijfsklimaat als uitgangspunt</w:t>
      </w:r>
      <w:r w:rsidR="00614CD0">
        <w:rPr>
          <w:rFonts w:ascii="Verdana" w:hAnsi="Verdana"/>
          <w:b/>
          <w:sz w:val="18"/>
          <w:szCs w:val="18"/>
        </w:rPr>
        <w:t>.</w:t>
      </w:r>
      <w:r w:rsidR="00614CD0" w:rsidRPr="00F45F5F">
        <w:rPr>
          <w:rFonts w:ascii="Verdana" w:hAnsi="Verdana"/>
          <w:sz w:val="18"/>
          <w:szCs w:val="18"/>
        </w:rPr>
        <w:t xml:space="preserve"> </w:t>
      </w:r>
    </w:p>
    <w:p w:rsidR="00614CD0" w:rsidRDefault="00614CD0" w:rsidP="00BA6E6D">
      <w:pPr>
        <w:ind w:left="2832"/>
        <w:rPr>
          <w:rFonts w:ascii="Verdana" w:hAnsi="Verdana"/>
          <w:sz w:val="18"/>
          <w:szCs w:val="18"/>
        </w:rPr>
      </w:pPr>
      <w:r>
        <w:rPr>
          <w:rFonts w:ascii="Verdana" w:hAnsi="Verdana"/>
          <w:sz w:val="18"/>
          <w:szCs w:val="18"/>
        </w:rPr>
        <w:t>Het verb</w:t>
      </w:r>
      <w:r w:rsidR="00E14334">
        <w:rPr>
          <w:rFonts w:ascii="Verdana" w:hAnsi="Verdana"/>
          <w:sz w:val="18"/>
          <w:szCs w:val="18"/>
        </w:rPr>
        <w:t xml:space="preserve">lijfsklimaat van een binnenstad </w:t>
      </w:r>
      <w:r>
        <w:rPr>
          <w:rFonts w:ascii="Verdana" w:hAnsi="Verdana"/>
          <w:sz w:val="18"/>
          <w:szCs w:val="18"/>
        </w:rPr>
        <w:t>omvat diverse aspecten, die</w:t>
      </w:r>
      <w:r w:rsidR="00E14334">
        <w:rPr>
          <w:rFonts w:ascii="Verdana" w:hAnsi="Verdana"/>
          <w:sz w:val="18"/>
          <w:szCs w:val="18"/>
        </w:rPr>
        <w:t xml:space="preserve"> </w:t>
      </w:r>
      <w:r>
        <w:rPr>
          <w:rFonts w:ascii="Verdana" w:hAnsi="Verdana"/>
          <w:sz w:val="18"/>
          <w:szCs w:val="18"/>
        </w:rPr>
        <w:t>in hun samenhang</w:t>
      </w:r>
      <w:r w:rsidR="008B2340">
        <w:rPr>
          <w:rFonts w:ascii="Verdana" w:hAnsi="Verdana"/>
          <w:sz w:val="18"/>
          <w:szCs w:val="18"/>
        </w:rPr>
        <w:t>,</w:t>
      </w:r>
      <w:r>
        <w:rPr>
          <w:rFonts w:ascii="Verdana" w:hAnsi="Verdana"/>
          <w:sz w:val="18"/>
          <w:szCs w:val="18"/>
        </w:rPr>
        <w:t xml:space="preserve"> </w:t>
      </w:r>
      <w:r w:rsidR="00E14334">
        <w:rPr>
          <w:rFonts w:ascii="Verdana" w:hAnsi="Verdana"/>
          <w:sz w:val="18"/>
          <w:szCs w:val="18"/>
        </w:rPr>
        <w:t xml:space="preserve">voor bezoekers </w:t>
      </w:r>
      <w:r>
        <w:rPr>
          <w:rFonts w:ascii="Verdana" w:hAnsi="Verdana"/>
          <w:sz w:val="18"/>
          <w:szCs w:val="18"/>
        </w:rPr>
        <w:t>moeten leiden tot aantrekkelijk verblijven</w:t>
      </w:r>
      <w:r w:rsidR="008B2340">
        <w:rPr>
          <w:rFonts w:ascii="Verdana" w:hAnsi="Verdana"/>
          <w:sz w:val="18"/>
          <w:szCs w:val="18"/>
        </w:rPr>
        <w:t>.</w:t>
      </w:r>
      <w:r w:rsidR="00E14334">
        <w:rPr>
          <w:rFonts w:ascii="Verdana" w:hAnsi="Verdana"/>
          <w:sz w:val="18"/>
          <w:szCs w:val="18"/>
        </w:rPr>
        <w:t xml:space="preserve"> </w:t>
      </w:r>
      <w:r>
        <w:rPr>
          <w:rFonts w:ascii="Verdana" w:hAnsi="Verdana"/>
          <w:sz w:val="18"/>
          <w:szCs w:val="18"/>
        </w:rPr>
        <w:t>Het autoluw make</w:t>
      </w:r>
      <w:r w:rsidR="00E14334">
        <w:rPr>
          <w:rFonts w:ascii="Verdana" w:hAnsi="Verdana"/>
          <w:sz w:val="18"/>
          <w:szCs w:val="18"/>
        </w:rPr>
        <w:t>n van de binnenstad moet</w:t>
      </w:r>
      <w:r>
        <w:rPr>
          <w:rFonts w:ascii="Verdana" w:hAnsi="Verdana"/>
          <w:sz w:val="18"/>
          <w:szCs w:val="18"/>
        </w:rPr>
        <w:t xml:space="preserve"> uitgangspunt blijven. </w:t>
      </w:r>
      <w:r w:rsidRPr="00F45F5F">
        <w:rPr>
          <w:rFonts w:ascii="Verdana" w:hAnsi="Verdana"/>
          <w:sz w:val="18"/>
          <w:szCs w:val="18"/>
        </w:rPr>
        <w:t>Dat de auto hier en daar wijkt voor winkelend publiek ligt dan ook voor de hand.</w:t>
      </w:r>
      <w:r>
        <w:rPr>
          <w:rFonts w:ascii="Verdana" w:hAnsi="Verdana"/>
          <w:sz w:val="18"/>
          <w:szCs w:val="18"/>
        </w:rPr>
        <w:t xml:space="preserve"> </w:t>
      </w:r>
    </w:p>
    <w:p w:rsidR="00614CD0" w:rsidRPr="00614CD0" w:rsidRDefault="00614CD0" w:rsidP="00BA6E6D">
      <w:pPr>
        <w:ind w:left="2832"/>
        <w:rPr>
          <w:rFonts w:ascii="Verdana" w:hAnsi="Verdana"/>
          <w:b/>
          <w:sz w:val="18"/>
          <w:szCs w:val="18"/>
        </w:rPr>
      </w:pPr>
      <w:r>
        <w:rPr>
          <w:rFonts w:ascii="Verdana" w:hAnsi="Verdana"/>
          <w:sz w:val="18"/>
          <w:szCs w:val="18"/>
        </w:rPr>
        <w:t>Nu de plannen voor de kromme Elleboog veel langer onderweg zijn dan verwacht, wordt het tijd de koppeling tussen realisering van deze plannen en het autovrij maken van Groenmarkt en Prinsenplein</w:t>
      </w:r>
      <w:r w:rsidR="00E208E1">
        <w:rPr>
          <w:rFonts w:ascii="Verdana" w:hAnsi="Verdana"/>
          <w:sz w:val="18"/>
          <w:szCs w:val="18"/>
        </w:rPr>
        <w:t xml:space="preserve"> te heroverwegen. De verminderde druk op de parkeergelegenheden in en rond de binnenstad biedt naar verwachting voldoende ruimte.</w:t>
      </w:r>
    </w:p>
    <w:p w:rsidR="001F5929" w:rsidRDefault="001F5929" w:rsidP="00BA6E6D">
      <w:pPr>
        <w:ind w:left="2832"/>
        <w:rPr>
          <w:rFonts w:ascii="Verdana" w:hAnsi="Verdana"/>
          <w:sz w:val="18"/>
          <w:szCs w:val="18"/>
        </w:rPr>
      </w:pPr>
    </w:p>
    <w:p w:rsidR="001F35A4" w:rsidRDefault="001F35A4" w:rsidP="00BA6E6D">
      <w:pPr>
        <w:ind w:left="2832"/>
        <w:rPr>
          <w:rFonts w:ascii="Verdana" w:hAnsi="Verdana"/>
          <w:b/>
          <w:sz w:val="18"/>
          <w:szCs w:val="18"/>
        </w:rPr>
      </w:pPr>
    </w:p>
    <w:p w:rsidR="00E208E1" w:rsidRDefault="001F35A4" w:rsidP="00BA6E6D">
      <w:pPr>
        <w:ind w:left="2832"/>
        <w:rPr>
          <w:rFonts w:ascii="Verdana" w:hAnsi="Verdana"/>
          <w:b/>
          <w:sz w:val="18"/>
          <w:szCs w:val="18"/>
        </w:rPr>
      </w:pPr>
      <w:r>
        <w:rPr>
          <w:rFonts w:ascii="Verdana" w:hAnsi="Verdana"/>
          <w:b/>
          <w:noProof/>
          <w:sz w:val="18"/>
          <w:szCs w:val="18"/>
        </w:rPr>
        <w:drawing>
          <wp:anchor distT="0" distB="0" distL="114300" distR="114300" simplePos="0" relativeHeight="251666432" behindDoc="0" locked="0" layoutInCell="1" allowOverlap="1">
            <wp:simplePos x="0" y="0"/>
            <wp:positionH relativeFrom="column">
              <wp:posOffset>-80645</wp:posOffset>
            </wp:positionH>
            <wp:positionV relativeFrom="paragraph">
              <wp:posOffset>26035</wp:posOffset>
            </wp:positionV>
            <wp:extent cx="1729105" cy="1343025"/>
            <wp:effectExtent l="19050" t="0" r="4445" b="0"/>
            <wp:wrapNone/>
            <wp:docPr id="51" name="Afbeelding 50" descr="binnen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nenring.jpg"/>
                    <pic:cNvPicPr/>
                  </pic:nvPicPr>
                  <pic:blipFill>
                    <a:blip r:embed="rId14" cstate="print"/>
                    <a:stretch>
                      <a:fillRect/>
                    </a:stretch>
                  </pic:blipFill>
                  <pic:spPr>
                    <a:xfrm>
                      <a:off x="0" y="0"/>
                      <a:ext cx="1729105" cy="1343025"/>
                    </a:xfrm>
                    <a:prstGeom prst="rect">
                      <a:avLst/>
                    </a:prstGeom>
                  </pic:spPr>
                </pic:pic>
              </a:graphicData>
            </a:graphic>
          </wp:anchor>
        </w:drawing>
      </w:r>
      <w:r w:rsidR="00E208E1" w:rsidRPr="00E208E1">
        <w:rPr>
          <w:rFonts w:ascii="Verdana" w:hAnsi="Verdana"/>
          <w:b/>
          <w:sz w:val="18"/>
          <w:szCs w:val="18"/>
        </w:rPr>
        <w:t>Aandachtspunten verkeer.</w:t>
      </w:r>
    </w:p>
    <w:p w:rsidR="00E208E1" w:rsidRDefault="00E208E1" w:rsidP="00BA6E6D">
      <w:pPr>
        <w:ind w:left="2832"/>
        <w:rPr>
          <w:rFonts w:ascii="Verdana" w:hAnsi="Verdana"/>
          <w:sz w:val="18"/>
          <w:szCs w:val="18"/>
        </w:rPr>
      </w:pPr>
      <w:r>
        <w:rPr>
          <w:rFonts w:ascii="Verdana" w:hAnsi="Verdana"/>
          <w:sz w:val="18"/>
          <w:szCs w:val="18"/>
        </w:rPr>
        <w:t xml:space="preserve">Het Actieplan Binnenstad heeft nauwe relatie met het Gemeentelijk Verkeers- en Vervoers Plan (GVVP), dat in voorbereiding is. </w:t>
      </w:r>
      <w:r w:rsidR="00E14334">
        <w:rPr>
          <w:rFonts w:ascii="Verdana" w:hAnsi="Verdana"/>
          <w:sz w:val="18"/>
          <w:szCs w:val="18"/>
        </w:rPr>
        <w:t>Voor beide plannen hebben we de volgende aandachtspunten.</w:t>
      </w:r>
    </w:p>
    <w:p w:rsidR="00573A37" w:rsidRDefault="00E14334" w:rsidP="00BA6E6D">
      <w:pPr>
        <w:ind w:left="2832"/>
        <w:rPr>
          <w:rFonts w:ascii="Verdana" w:hAnsi="Verdana"/>
          <w:sz w:val="18"/>
          <w:szCs w:val="18"/>
        </w:rPr>
      </w:pPr>
      <w:r w:rsidRPr="00E14334">
        <w:rPr>
          <w:rFonts w:ascii="Verdana" w:hAnsi="Verdana"/>
          <w:i/>
          <w:sz w:val="18"/>
          <w:szCs w:val="18"/>
        </w:rPr>
        <w:t>V</w:t>
      </w:r>
      <w:r w:rsidR="00573A37" w:rsidRPr="00E14334">
        <w:rPr>
          <w:rFonts w:ascii="Verdana" w:hAnsi="Verdana"/>
          <w:i/>
          <w:sz w:val="18"/>
          <w:szCs w:val="18"/>
        </w:rPr>
        <w:t>oetgangersgebied</w:t>
      </w:r>
      <w:r>
        <w:rPr>
          <w:rFonts w:ascii="Verdana" w:hAnsi="Verdana"/>
          <w:sz w:val="18"/>
          <w:szCs w:val="18"/>
        </w:rPr>
        <w:t>: in enkele straten in de binnenstad is het ook tijdens winkeltijden</w:t>
      </w:r>
      <w:r w:rsidRPr="00E14334">
        <w:rPr>
          <w:rFonts w:ascii="Verdana" w:hAnsi="Verdana"/>
          <w:sz w:val="18"/>
          <w:szCs w:val="18"/>
        </w:rPr>
        <w:t xml:space="preserve"> </w:t>
      </w:r>
      <w:r>
        <w:rPr>
          <w:rFonts w:ascii="Verdana" w:hAnsi="Verdana"/>
          <w:sz w:val="18"/>
          <w:szCs w:val="18"/>
        </w:rPr>
        <w:t>toegestaan om er doorheen te fietsen en soms is uit het ontbreken van bebording niet af te leiden of men ergens al dan niet mag fietsen (De Wheem, Grote Kerkstraat,Prinsenstraat). Een iets meer beperkte fietsmogelijkheid biedt voetgangers een prettiger verblijfsklimaat.</w:t>
      </w:r>
    </w:p>
    <w:p w:rsidR="001F35A4" w:rsidRDefault="001F35A4" w:rsidP="00BA6E6D">
      <w:pPr>
        <w:ind w:left="2832"/>
        <w:rPr>
          <w:rFonts w:ascii="Verdana" w:hAnsi="Verdana"/>
          <w:sz w:val="18"/>
          <w:szCs w:val="18"/>
        </w:rPr>
      </w:pPr>
    </w:p>
    <w:p w:rsidR="00573A37" w:rsidRPr="00E14334" w:rsidRDefault="001F35A4" w:rsidP="00BA6E6D">
      <w:pPr>
        <w:ind w:left="2832"/>
        <w:rPr>
          <w:rFonts w:ascii="Verdana" w:hAnsi="Verdana"/>
          <w:sz w:val="18"/>
          <w:szCs w:val="18"/>
        </w:rPr>
      </w:pPr>
      <w:r>
        <w:rPr>
          <w:rFonts w:ascii="Verdana" w:hAnsi="Verdana"/>
          <w:i/>
          <w:noProof/>
          <w:sz w:val="18"/>
          <w:szCs w:val="18"/>
        </w:rPr>
        <w:drawing>
          <wp:anchor distT="0" distB="0" distL="114300" distR="114300" simplePos="0" relativeHeight="251667456" behindDoc="0" locked="0" layoutInCell="1" allowOverlap="1">
            <wp:simplePos x="0" y="0"/>
            <wp:positionH relativeFrom="column">
              <wp:posOffset>-80644</wp:posOffset>
            </wp:positionH>
            <wp:positionV relativeFrom="paragraph">
              <wp:posOffset>56515</wp:posOffset>
            </wp:positionV>
            <wp:extent cx="1733550" cy="1076325"/>
            <wp:effectExtent l="19050" t="0" r="0" b="0"/>
            <wp:wrapNone/>
            <wp:docPr id="52" name="Afbeelding 9" descr="C:\Users\bert\Documents\cu meppel\binnenstad\binnenstad\bst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rt\Documents\cu meppel\binnenstad\binnenstad\bst 7.jpg"/>
                    <pic:cNvPicPr>
                      <a:picLocks noChangeAspect="1" noChangeArrowheads="1"/>
                    </pic:cNvPicPr>
                  </pic:nvPicPr>
                  <pic:blipFill>
                    <a:blip r:embed="rId15" cstate="print"/>
                    <a:srcRect/>
                    <a:stretch>
                      <a:fillRect/>
                    </a:stretch>
                  </pic:blipFill>
                  <pic:spPr bwMode="auto">
                    <a:xfrm>
                      <a:off x="0" y="0"/>
                      <a:ext cx="1733550" cy="1076325"/>
                    </a:xfrm>
                    <a:prstGeom prst="rect">
                      <a:avLst/>
                    </a:prstGeom>
                    <a:noFill/>
                    <a:ln w="9525">
                      <a:noFill/>
                      <a:miter lim="800000"/>
                      <a:headEnd/>
                      <a:tailEnd/>
                    </a:ln>
                  </pic:spPr>
                </pic:pic>
              </a:graphicData>
            </a:graphic>
          </wp:anchor>
        </w:drawing>
      </w:r>
      <w:r w:rsidR="00E14334" w:rsidRPr="00E14334">
        <w:rPr>
          <w:rFonts w:ascii="Verdana" w:hAnsi="Verdana"/>
          <w:i/>
          <w:sz w:val="18"/>
          <w:szCs w:val="18"/>
        </w:rPr>
        <w:t>F</w:t>
      </w:r>
      <w:r w:rsidR="00573A37" w:rsidRPr="00E14334">
        <w:rPr>
          <w:rFonts w:ascii="Verdana" w:hAnsi="Verdana"/>
          <w:i/>
          <w:sz w:val="18"/>
          <w:szCs w:val="18"/>
        </w:rPr>
        <w:t>ietsparkeren</w:t>
      </w:r>
      <w:r w:rsidR="00E14334" w:rsidRPr="00E14334">
        <w:rPr>
          <w:rFonts w:ascii="Verdana" w:hAnsi="Verdana"/>
          <w:i/>
          <w:sz w:val="18"/>
          <w:szCs w:val="18"/>
        </w:rPr>
        <w:t>:</w:t>
      </w:r>
      <w:r w:rsidR="00E14334">
        <w:rPr>
          <w:rFonts w:ascii="Verdana" w:hAnsi="Verdana"/>
          <w:sz w:val="18"/>
          <w:szCs w:val="18"/>
        </w:rPr>
        <w:t xml:space="preserve"> de afgelopen tijd is er geïnvesteerd in fietsparkeren, de zogeheten nietjes.</w:t>
      </w:r>
      <w:r w:rsidR="00AF2003">
        <w:rPr>
          <w:rFonts w:ascii="Verdana" w:hAnsi="Verdana"/>
          <w:sz w:val="18"/>
          <w:szCs w:val="18"/>
        </w:rPr>
        <w:t xml:space="preserve"> Op sommige plekken is uitbreiding gewenst, </w:t>
      </w:r>
      <w:r w:rsidR="008B2340">
        <w:rPr>
          <w:rFonts w:ascii="Verdana" w:hAnsi="Verdana"/>
          <w:sz w:val="18"/>
          <w:szCs w:val="18"/>
        </w:rPr>
        <w:t>vooral</w:t>
      </w:r>
      <w:r w:rsidR="00AF2003">
        <w:rPr>
          <w:rFonts w:ascii="Verdana" w:hAnsi="Verdana"/>
          <w:sz w:val="18"/>
          <w:szCs w:val="18"/>
        </w:rPr>
        <w:t xml:space="preserve"> op populaire invalshoeken. We pleiten voor een nadere verkenning van uitbreiding van stallingsmogelijkheden van fietsen.</w:t>
      </w:r>
    </w:p>
    <w:p w:rsidR="00573A37" w:rsidRDefault="00AF2003" w:rsidP="00BA6E6D">
      <w:pPr>
        <w:ind w:left="2832"/>
        <w:rPr>
          <w:rFonts w:ascii="Verdana" w:hAnsi="Verdana"/>
          <w:sz w:val="18"/>
          <w:szCs w:val="18"/>
        </w:rPr>
      </w:pPr>
      <w:r w:rsidRPr="00AF2003">
        <w:rPr>
          <w:rFonts w:ascii="Verdana" w:hAnsi="Verdana"/>
          <w:i/>
          <w:sz w:val="18"/>
          <w:szCs w:val="18"/>
        </w:rPr>
        <w:t>B</w:t>
      </w:r>
      <w:r w:rsidR="00573A37" w:rsidRPr="00AF2003">
        <w:rPr>
          <w:rFonts w:ascii="Verdana" w:hAnsi="Verdana"/>
          <w:i/>
          <w:sz w:val="18"/>
          <w:szCs w:val="18"/>
        </w:rPr>
        <w:t>innenring</w:t>
      </w:r>
      <w:r w:rsidRPr="00AF2003">
        <w:rPr>
          <w:rFonts w:ascii="Verdana" w:hAnsi="Verdana"/>
          <w:i/>
          <w:sz w:val="18"/>
          <w:szCs w:val="18"/>
        </w:rPr>
        <w:t>:</w:t>
      </w:r>
      <w:r>
        <w:rPr>
          <w:rFonts w:ascii="Verdana" w:hAnsi="Verdana"/>
          <w:i/>
          <w:sz w:val="18"/>
          <w:szCs w:val="18"/>
        </w:rPr>
        <w:t xml:space="preserve"> </w:t>
      </w:r>
      <w:r>
        <w:rPr>
          <w:rFonts w:ascii="Verdana" w:hAnsi="Verdana"/>
          <w:sz w:val="18"/>
          <w:szCs w:val="18"/>
        </w:rPr>
        <w:t xml:space="preserve">Voordat de rest van de binnenring wordt aangepakt is het wenselijk de ervaringen op het </w:t>
      </w:r>
      <w:r w:rsidR="008B2340">
        <w:rPr>
          <w:rFonts w:ascii="Verdana" w:hAnsi="Verdana"/>
          <w:sz w:val="18"/>
          <w:szCs w:val="18"/>
        </w:rPr>
        <w:t>al</w:t>
      </w:r>
      <w:r>
        <w:rPr>
          <w:rFonts w:ascii="Verdana" w:hAnsi="Verdana"/>
          <w:sz w:val="18"/>
          <w:szCs w:val="18"/>
        </w:rPr>
        <w:t xml:space="preserve"> uitgevoerde deel te evalueren. De ervaringen met </w:t>
      </w:r>
      <w:r w:rsidRPr="00AF2003">
        <w:rPr>
          <w:rFonts w:ascii="Verdana" w:hAnsi="Verdana"/>
          <w:i/>
          <w:sz w:val="18"/>
          <w:szCs w:val="18"/>
        </w:rPr>
        <w:t>shared space</w:t>
      </w:r>
      <w:r>
        <w:rPr>
          <w:rFonts w:ascii="Verdana" w:hAnsi="Verdana"/>
          <w:sz w:val="18"/>
          <w:szCs w:val="18"/>
        </w:rPr>
        <w:t xml:space="preserve"> zijn niet onverdeeld gunstig</w:t>
      </w:r>
      <w:r w:rsidR="00662D06">
        <w:rPr>
          <w:rFonts w:ascii="Verdana" w:hAnsi="Verdana"/>
          <w:sz w:val="18"/>
          <w:szCs w:val="18"/>
        </w:rPr>
        <w:t>, fie</w:t>
      </w:r>
      <w:r>
        <w:rPr>
          <w:rFonts w:ascii="Verdana" w:hAnsi="Verdana"/>
          <w:sz w:val="18"/>
          <w:szCs w:val="18"/>
        </w:rPr>
        <w:t>tser en voetganger komen nogal eens in de verdrukking.</w:t>
      </w:r>
    </w:p>
    <w:p w:rsidR="001F35A4" w:rsidRDefault="001F35A4" w:rsidP="00BA6E6D">
      <w:pPr>
        <w:ind w:left="2832"/>
        <w:rPr>
          <w:rFonts w:ascii="Verdana" w:hAnsi="Verdana"/>
          <w:i/>
          <w:sz w:val="18"/>
          <w:szCs w:val="18"/>
        </w:rPr>
      </w:pPr>
    </w:p>
    <w:p w:rsidR="00D24942" w:rsidRPr="00AF2003" w:rsidRDefault="00D24942" w:rsidP="008D632A">
      <w:pPr>
        <w:ind w:left="2832"/>
        <w:rPr>
          <w:rFonts w:ascii="Verdana" w:hAnsi="Verdana"/>
          <w:sz w:val="18"/>
          <w:szCs w:val="18"/>
        </w:rPr>
      </w:pPr>
      <w:r>
        <w:rPr>
          <w:rFonts w:ascii="Verdana" w:hAnsi="Verdana"/>
          <w:i/>
          <w:noProof/>
          <w:sz w:val="18"/>
          <w:szCs w:val="18"/>
        </w:rPr>
        <w:drawing>
          <wp:anchor distT="0" distB="0" distL="114300" distR="114300" simplePos="0" relativeHeight="251669504" behindDoc="0" locked="0" layoutInCell="1" allowOverlap="1">
            <wp:simplePos x="0" y="0"/>
            <wp:positionH relativeFrom="column">
              <wp:posOffset>-80645</wp:posOffset>
            </wp:positionH>
            <wp:positionV relativeFrom="paragraph">
              <wp:posOffset>63499</wp:posOffset>
            </wp:positionV>
            <wp:extent cx="1733550" cy="752475"/>
            <wp:effectExtent l="19050" t="0" r="0" b="0"/>
            <wp:wrapNone/>
            <wp:docPr id="54" name="Afbeelding 53" descr="ze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jpg"/>
                    <pic:cNvPicPr/>
                  </pic:nvPicPr>
                  <pic:blipFill>
                    <a:blip r:embed="rId16" cstate="print"/>
                    <a:stretch>
                      <a:fillRect/>
                    </a:stretch>
                  </pic:blipFill>
                  <pic:spPr>
                    <a:xfrm>
                      <a:off x="0" y="0"/>
                      <a:ext cx="1733550" cy="752475"/>
                    </a:xfrm>
                    <a:prstGeom prst="rect">
                      <a:avLst/>
                    </a:prstGeom>
                  </pic:spPr>
                </pic:pic>
              </a:graphicData>
            </a:graphic>
          </wp:anchor>
        </w:drawing>
      </w:r>
      <w:r w:rsidR="00AF2003">
        <w:rPr>
          <w:rFonts w:ascii="Verdana" w:hAnsi="Verdana"/>
          <w:i/>
          <w:sz w:val="18"/>
          <w:szCs w:val="18"/>
        </w:rPr>
        <w:t>O</w:t>
      </w:r>
      <w:r w:rsidR="00AF2003" w:rsidRPr="00AF2003">
        <w:rPr>
          <w:rFonts w:ascii="Verdana" w:hAnsi="Verdana"/>
          <w:i/>
          <w:sz w:val="18"/>
          <w:szCs w:val="18"/>
        </w:rPr>
        <w:t>versteekbaarheid/zebra’s:</w:t>
      </w:r>
      <w:r w:rsidR="00AF2003">
        <w:rPr>
          <w:rFonts w:ascii="Verdana" w:hAnsi="Verdana"/>
          <w:sz w:val="18"/>
          <w:szCs w:val="18"/>
        </w:rPr>
        <w:t xml:space="preserve"> </w:t>
      </w:r>
      <w:r w:rsidR="00662D06">
        <w:rPr>
          <w:rFonts w:ascii="Verdana" w:hAnsi="Verdana"/>
          <w:sz w:val="18"/>
          <w:szCs w:val="18"/>
        </w:rPr>
        <w:t>d</w:t>
      </w:r>
      <w:r w:rsidR="00AF2003">
        <w:rPr>
          <w:rFonts w:ascii="Verdana" w:hAnsi="Verdana"/>
          <w:sz w:val="18"/>
          <w:szCs w:val="18"/>
        </w:rPr>
        <w:t xml:space="preserve">e gerealiseerde zebra’s bij </w:t>
      </w:r>
      <w:r w:rsidR="00662D06">
        <w:rPr>
          <w:rFonts w:ascii="Verdana" w:hAnsi="Verdana"/>
          <w:sz w:val="18"/>
          <w:szCs w:val="18"/>
        </w:rPr>
        <w:t>H&amp;M en de kruising W</w:t>
      </w:r>
      <w:r w:rsidR="00AF2003">
        <w:rPr>
          <w:rFonts w:ascii="Verdana" w:hAnsi="Verdana"/>
          <w:sz w:val="18"/>
          <w:szCs w:val="18"/>
        </w:rPr>
        <w:t>oldstraat/</w:t>
      </w:r>
      <w:r w:rsidR="00662D06">
        <w:rPr>
          <w:rFonts w:ascii="Verdana" w:hAnsi="Verdana"/>
          <w:sz w:val="18"/>
          <w:szCs w:val="18"/>
        </w:rPr>
        <w:t>Vledderstraat zijn voor de voetganger welkome oversteekmogelijkheden van de binnenring. De oversteekbaarheid van de Eendrachtstraat-Kruisstraat vraagt ook om aanpassing: het kruispunt is voor voetgangers en fietsers groot en onoverzichtelijk, auto’s zijn hier erg dominant.</w:t>
      </w:r>
    </w:p>
    <w:p w:rsidR="00AF2003" w:rsidRDefault="008D632A" w:rsidP="008D632A">
      <w:pPr>
        <w:ind w:left="2832"/>
        <w:rPr>
          <w:rFonts w:ascii="Verdana" w:hAnsi="Verdana"/>
          <w:sz w:val="18"/>
          <w:szCs w:val="18"/>
        </w:rPr>
      </w:pPr>
      <w:r>
        <w:rPr>
          <w:rFonts w:ascii="Verdana" w:hAnsi="Verdana"/>
          <w:i/>
          <w:noProof/>
          <w:sz w:val="18"/>
          <w:szCs w:val="18"/>
        </w:rPr>
        <w:lastRenderedPageBreak/>
        <w:drawing>
          <wp:anchor distT="0" distB="0" distL="114300" distR="114300" simplePos="0" relativeHeight="251670528" behindDoc="0" locked="0" layoutInCell="1" allowOverlap="1">
            <wp:simplePos x="0" y="0"/>
            <wp:positionH relativeFrom="column">
              <wp:posOffset>14605</wp:posOffset>
            </wp:positionH>
            <wp:positionV relativeFrom="paragraph">
              <wp:posOffset>14605</wp:posOffset>
            </wp:positionV>
            <wp:extent cx="1590675" cy="1466850"/>
            <wp:effectExtent l="19050" t="0" r="9525" b="0"/>
            <wp:wrapNone/>
            <wp:docPr id="55" name="Afbeelding 54" descr="binnenr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nenring 2.jpg"/>
                    <pic:cNvPicPr/>
                  </pic:nvPicPr>
                  <pic:blipFill>
                    <a:blip r:embed="rId17" cstate="print"/>
                    <a:stretch>
                      <a:fillRect/>
                    </a:stretch>
                  </pic:blipFill>
                  <pic:spPr>
                    <a:xfrm>
                      <a:off x="0" y="0"/>
                      <a:ext cx="1590675" cy="1466850"/>
                    </a:xfrm>
                    <a:prstGeom prst="rect">
                      <a:avLst/>
                    </a:prstGeom>
                  </pic:spPr>
                </pic:pic>
              </a:graphicData>
            </a:graphic>
          </wp:anchor>
        </w:drawing>
      </w:r>
      <w:r w:rsidR="00AF2003" w:rsidRPr="00AF2003">
        <w:rPr>
          <w:rFonts w:ascii="Verdana" w:hAnsi="Verdana"/>
          <w:i/>
          <w:sz w:val="18"/>
          <w:szCs w:val="18"/>
        </w:rPr>
        <w:t>Doorgaand verkeer:</w:t>
      </w:r>
      <w:r w:rsidR="00AF2003">
        <w:rPr>
          <w:rFonts w:ascii="Verdana" w:hAnsi="Verdana"/>
          <w:sz w:val="18"/>
          <w:szCs w:val="18"/>
        </w:rPr>
        <w:t xml:space="preserve"> er blijkt op de binnenring, </w:t>
      </w:r>
      <w:r w:rsidR="008B2340">
        <w:rPr>
          <w:rFonts w:ascii="Verdana" w:hAnsi="Verdana"/>
          <w:sz w:val="18"/>
          <w:szCs w:val="18"/>
        </w:rPr>
        <w:t>vooral</w:t>
      </w:r>
      <w:r>
        <w:rPr>
          <w:rFonts w:ascii="Verdana" w:hAnsi="Verdana"/>
          <w:sz w:val="18"/>
          <w:szCs w:val="18"/>
        </w:rPr>
        <w:t xml:space="preserve"> de oostkant</w:t>
      </w:r>
      <w:r w:rsidR="00AF2003">
        <w:rPr>
          <w:rFonts w:ascii="Verdana" w:hAnsi="Verdana"/>
          <w:sz w:val="18"/>
          <w:szCs w:val="18"/>
        </w:rPr>
        <w:t>, nogal wat doorgaand verkeer te rijden. Hierdoor is de binnenring minder een ontsluiting van de binnenstad en is het er drukker met auto’s dan noodzakelijk. Ga na op welke wijze we dit verkeer kunnen bewegen meer van de buitenring gebruik te maken. Verken de mogelijkheid van eenrichtingsverkeer of het aanbrengen van een knip in dit deel van de binnenring. Betrek hierbij ook de veel te zware belasting van de Tipbrug en de bereikbaarheid van de binnenstad vanuit Oosterboer en Meppel-Zuid</w:t>
      </w:r>
      <w:r w:rsidR="00D24942">
        <w:rPr>
          <w:rFonts w:ascii="Verdana" w:hAnsi="Verdana"/>
          <w:sz w:val="18"/>
          <w:szCs w:val="18"/>
        </w:rPr>
        <w:t>.</w:t>
      </w:r>
    </w:p>
    <w:p w:rsidR="00D24942" w:rsidRDefault="00D24942" w:rsidP="00BA6E6D">
      <w:pPr>
        <w:ind w:left="2832"/>
        <w:rPr>
          <w:rFonts w:ascii="Verdana" w:hAnsi="Verdana"/>
          <w:sz w:val="18"/>
          <w:szCs w:val="18"/>
        </w:rPr>
      </w:pPr>
    </w:p>
    <w:p w:rsidR="008D632A" w:rsidRPr="00AF2003" w:rsidRDefault="008D632A" w:rsidP="00BA6E6D">
      <w:pPr>
        <w:ind w:left="2832"/>
        <w:rPr>
          <w:rFonts w:ascii="Verdana" w:hAnsi="Verdana"/>
          <w:sz w:val="18"/>
          <w:szCs w:val="18"/>
        </w:rPr>
      </w:pPr>
    </w:p>
    <w:p w:rsidR="00E208E1" w:rsidRPr="00E208E1" w:rsidRDefault="00E208E1" w:rsidP="00BA6E6D">
      <w:pPr>
        <w:ind w:left="2832"/>
        <w:rPr>
          <w:rFonts w:ascii="Verdana" w:hAnsi="Verdana"/>
          <w:sz w:val="18"/>
          <w:szCs w:val="18"/>
        </w:rPr>
      </w:pPr>
    </w:p>
    <w:p w:rsidR="001F5929" w:rsidRPr="001F5929" w:rsidRDefault="00D24942" w:rsidP="00BA6E6D">
      <w:pPr>
        <w:ind w:left="2832"/>
        <w:rPr>
          <w:rFonts w:ascii="Verdana" w:hAnsi="Verdana"/>
          <w:b/>
          <w:sz w:val="18"/>
          <w:szCs w:val="18"/>
        </w:rPr>
      </w:pPr>
      <w:r>
        <w:rPr>
          <w:rFonts w:ascii="Verdana" w:hAnsi="Verdana"/>
          <w:b/>
          <w:noProof/>
          <w:sz w:val="18"/>
          <w:szCs w:val="18"/>
        </w:rPr>
        <w:drawing>
          <wp:anchor distT="0" distB="0" distL="114300" distR="114300" simplePos="0" relativeHeight="251671552" behindDoc="0" locked="0" layoutInCell="1" allowOverlap="1">
            <wp:simplePos x="0" y="0"/>
            <wp:positionH relativeFrom="column">
              <wp:posOffset>-80645</wp:posOffset>
            </wp:positionH>
            <wp:positionV relativeFrom="paragraph">
              <wp:posOffset>7620</wp:posOffset>
            </wp:positionV>
            <wp:extent cx="1762125" cy="904875"/>
            <wp:effectExtent l="19050" t="0" r="9525" b="0"/>
            <wp:wrapNone/>
            <wp:docPr id="56" name="Afbeelding 55" descr="wink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els.jpg"/>
                    <pic:cNvPicPr/>
                  </pic:nvPicPr>
                  <pic:blipFill>
                    <a:blip r:embed="rId18" cstate="print"/>
                    <a:stretch>
                      <a:fillRect/>
                    </a:stretch>
                  </pic:blipFill>
                  <pic:spPr>
                    <a:xfrm>
                      <a:off x="0" y="0"/>
                      <a:ext cx="1762125" cy="904875"/>
                    </a:xfrm>
                    <a:prstGeom prst="rect">
                      <a:avLst/>
                    </a:prstGeom>
                  </pic:spPr>
                </pic:pic>
              </a:graphicData>
            </a:graphic>
          </wp:anchor>
        </w:drawing>
      </w:r>
      <w:r w:rsidR="001F5929" w:rsidRPr="001F5929">
        <w:rPr>
          <w:rFonts w:ascii="Verdana" w:hAnsi="Verdana"/>
          <w:b/>
          <w:sz w:val="18"/>
          <w:szCs w:val="18"/>
        </w:rPr>
        <w:t>Kleinschaligheid als kwaliteit</w:t>
      </w:r>
      <w:r w:rsidR="001F5929">
        <w:rPr>
          <w:rFonts w:ascii="Verdana" w:hAnsi="Verdana"/>
          <w:b/>
          <w:sz w:val="18"/>
          <w:szCs w:val="18"/>
        </w:rPr>
        <w:t>.</w:t>
      </w:r>
    </w:p>
    <w:p w:rsidR="002E5BFB" w:rsidRDefault="00105EED" w:rsidP="00BA6E6D">
      <w:pPr>
        <w:ind w:left="2832"/>
        <w:rPr>
          <w:rFonts w:ascii="Verdana" w:hAnsi="Verdana"/>
          <w:sz w:val="18"/>
          <w:szCs w:val="18"/>
        </w:rPr>
      </w:pPr>
      <w:r w:rsidRPr="00F45F5F">
        <w:rPr>
          <w:rFonts w:ascii="Verdana" w:hAnsi="Verdana"/>
          <w:sz w:val="18"/>
          <w:szCs w:val="18"/>
        </w:rPr>
        <w:t xml:space="preserve">Er is in toenemende mate vraag naar grotere winkels. We zouden het jammer vinden </w:t>
      </w:r>
      <w:r w:rsidR="00F45F5F" w:rsidRPr="00F45F5F">
        <w:rPr>
          <w:rFonts w:ascii="Verdana" w:hAnsi="Verdana"/>
          <w:sz w:val="18"/>
          <w:szCs w:val="18"/>
        </w:rPr>
        <w:t xml:space="preserve">als </w:t>
      </w:r>
      <w:r w:rsidR="002E5BFB" w:rsidRPr="00F45F5F">
        <w:rPr>
          <w:rFonts w:ascii="Verdana" w:hAnsi="Verdana"/>
          <w:sz w:val="18"/>
          <w:szCs w:val="18"/>
        </w:rPr>
        <w:t>de kleinsch</w:t>
      </w:r>
      <w:r w:rsidR="001C1E1C" w:rsidRPr="00F45F5F">
        <w:rPr>
          <w:rFonts w:ascii="Verdana" w:hAnsi="Verdana"/>
          <w:sz w:val="18"/>
          <w:szCs w:val="18"/>
        </w:rPr>
        <w:t>aligheid van onze winkelpanden</w:t>
      </w:r>
      <w:r w:rsidRPr="00F45F5F">
        <w:rPr>
          <w:rFonts w:ascii="Verdana" w:hAnsi="Verdana"/>
          <w:sz w:val="18"/>
          <w:szCs w:val="18"/>
        </w:rPr>
        <w:t xml:space="preserve"> verloren zou gaan. Het</w:t>
      </w:r>
      <w:r w:rsidR="002E5BFB" w:rsidRPr="00F45F5F">
        <w:rPr>
          <w:rFonts w:ascii="Verdana" w:hAnsi="Verdana"/>
          <w:sz w:val="18"/>
          <w:szCs w:val="18"/>
        </w:rPr>
        <w:t xml:space="preserve"> is Meppel eigen</w:t>
      </w:r>
      <w:r w:rsidRPr="00F45F5F">
        <w:rPr>
          <w:rFonts w:ascii="Verdana" w:hAnsi="Verdana"/>
          <w:sz w:val="18"/>
          <w:szCs w:val="18"/>
        </w:rPr>
        <w:t>, het</w:t>
      </w:r>
      <w:r w:rsidR="00573D25" w:rsidRPr="00F45F5F">
        <w:rPr>
          <w:rFonts w:ascii="Verdana" w:hAnsi="Verdana"/>
          <w:sz w:val="18"/>
          <w:szCs w:val="18"/>
        </w:rPr>
        <w:t xml:space="preserve"> is een kwaliteit die we graag koesteren</w:t>
      </w:r>
      <w:r w:rsidR="002E5BFB" w:rsidRPr="00F45F5F">
        <w:rPr>
          <w:rFonts w:ascii="Verdana" w:hAnsi="Verdana"/>
          <w:sz w:val="18"/>
          <w:szCs w:val="18"/>
        </w:rPr>
        <w:t xml:space="preserve">. Als een winkel </w:t>
      </w:r>
      <w:r w:rsidR="00DE0096" w:rsidRPr="00F45F5F">
        <w:rPr>
          <w:rFonts w:ascii="Verdana" w:hAnsi="Verdana"/>
          <w:sz w:val="18"/>
          <w:szCs w:val="18"/>
        </w:rPr>
        <w:t xml:space="preserve">toch </w:t>
      </w:r>
      <w:r w:rsidR="002E5BFB" w:rsidRPr="00F45F5F">
        <w:rPr>
          <w:rFonts w:ascii="Verdana" w:hAnsi="Verdana"/>
          <w:sz w:val="18"/>
          <w:szCs w:val="18"/>
        </w:rPr>
        <w:t>groter wil zijn benut dan twee kleine panden met een beperkte doorbraak daartussen.</w:t>
      </w:r>
    </w:p>
    <w:p w:rsidR="00D24942" w:rsidRPr="00F45F5F" w:rsidRDefault="00D24942" w:rsidP="00BA6E6D">
      <w:pPr>
        <w:ind w:left="2832"/>
        <w:rPr>
          <w:rFonts w:ascii="Verdana" w:hAnsi="Verdana"/>
          <w:sz w:val="18"/>
          <w:szCs w:val="18"/>
        </w:rPr>
      </w:pPr>
    </w:p>
    <w:p w:rsidR="00573D25" w:rsidRPr="00F45F5F" w:rsidRDefault="00573D25" w:rsidP="00BA6E6D">
      <w:pPr>
        <w:ind w:left="2832"/>
        <w:rPr>
          <w:rFonts w:ascii="Verdana" w:hAnsi="Verdana"/>
          <w:sz w:val="18"/>
          <w:szCs w:val="18"/>
        </w:rPr>
      </w:pPr>
    </w:p>
    <w:p w:rsidR="00573D25" w:rsidRPr="00F45F5F" w:rsidRDefault="008D632A" w:rsidP="00BA6E6D">
      <w:pPr>
        <w:ind w:left="2832"/>
        <w:rPr>
          <w:rFonts w:ascii="Verdana" w:hAnsi="Verdana"/>
          <w:b/>
          <w:sz w:val="18"/>
          <w:szCs w:val="18"/>
        </w:rPr>
      </w:pPr>
      <w:r>
        <w:rPr>
          <w:rFonts w:ascii="Verdana" w:hAnsi="Verdana"/>
          <w:b/>
          <w:noProof/>
          <w:sz w:val="18"/>
          <w:szCs w:val="18"/>
        </w:rPr>
        <w:drawing>
          <wp:anchor distT="0" distB="0" distL="114300" distR="114300" simplePos="0" relativeHeight="251678720" behindDoc="0" locked="0" layoutInCell="1" allowOverlap="1">
            <wp:simplePos x="0" y="0"/>
            <wp:positionH relativeFrom="column">
              <wp:posOffset>71755</wp:posOffset>
            </wp:positionH>
            <wp:positionV relativeFrom="paragraph">
              <wp:posOffset>36831</wp:posOffset>
            </wp:positionV>
            <wp:extent cx="1504950" cy="1657350"/>
            <wp:effectExtent l="19050" t="0" r="0" b="0"/>
            <wp:wrapNone/>
            <wp:docPr id="64" name="Afbeelding 17" descr="C:\Users\bert\Documents\cu meppel\binnenstad\binnenst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rt\Documents\cu meppel\binnenstad\binnenstad\1.jpg"/>
                    <pic:cNvPicPr>
                      <a:picLocks noChangeAspect="1" noChangeArrowheads="1"/>
                    </pic:cNvPicPr>
                  </pic:nvPicPr>
                  <pic:blipFill>
                    <a:blip r:embed="rId19" cstate="print"/>
                    <a:srcRect/>
                    <a:stretch>
                      <a:fillRect/>
                    </a:stretch>
                  </pic:blipFill>
                  <pic:spPr bwMode="auto">
                    <a:xfrm>
                      <a:off x="0" y="0"/>
                      <a:ext cx="1504950" cy="1657350"/>
                    </a:xfrm>
                    <a:prstGeom prst="rect">
                      <a:avLst/>
                    </a:prstGeom>
                    <a:noFill/>
                    <a:ln w="9525">
                      <a:noFill/>
                      <a:miter lim="800000"/>
                      <a:headEnd/>
                      <a:tailEnd/>
                    </a:ln>
                  </pic:spPr>
                </pic:pic>
              </a:graphicData>
            </a:graphic>
          </wp:anchor>
        </w:drawing>
      </w:r>
      <w:r w:rsidR="001F5929">
        <w:rPr>
          <w:rFonts w:ascii="Verdana" w:hAnsi="Verdana"/>
          <w:b/>
          <w:sz w:val="18"/>
          <w:szCs w:val="18"/>
        </w:rPr>
        <w:t>Kwaliteit openbare ruimte koesteren.</w:t>
      </w:r>
    </w:p>
    <w:p w:rsidR="001F5929" w:rsidRDefault="00573D25" w:rsidP="00BA6E6D">
      <w:pPr>
        <w:ind w:left="2832"/>
        <w:rPr>
          <w:rFonts w:ascii="Verdana" w:hAnsi="Verdana"/>
          <w:sz w:val="18"/>
          <w:szCs w:val="18"/>
        </w:rPr>
      </w:pPr>
      <w:r w:rsidRPr="00F45F5F">
        <w:rPr>
          <w:rFonts w:ascii="Verdana" w:hAnsi="Verdana"/>
          <w:sz w:val="18"/>
          <w:szCs w:val="18"/>
        </w:rPr>
        <w:t>D</w:t>
      </w:r>
      <w:r w:rsidR="002E5BFB" w:rsidRPr="00F45F5F">
        <w:rPr>
          <w:rFonts w:ascii="Verdana" w:hAnsi="Verdana"/>
          <w:sz w:val="18"/>
          <w:szCs w:val="18"/>
        </w:rPr>
        <w:t>e kwaliteit van de openbare ruimte</w:t>
      </w:r>
      <w:r w:rsidRPr="00F45F5F">
        <w:rPr>
          <w:rFonts w:ascii="Verdana" w:hAnsi="Verdana"/>
          <w:sz w:val="18"/>
          <w:szCs w:val="18"/>
        </w:rPr>
        <w:t xml:space="preserve"> zou wat de ChristenUnie betreft een blijvend aandachtspunt moeten zijn. Het is d</w:t>
      </w:r>
      <w:r w:rsidR="002E5BFB" w:rsidRPr="00F45F5F">
        <w:rPr>
          <w:rFonts w:ascii="Verdana" w:hAnsi="Verdana"/>
          <w:sz w:val="18"/>
          <w:szCs w:val="18"/>
        </w:rPr>
        <w:t xml:space="preserve">e context </w:t>
      </w:r>
      <w:r w:rsidR="00105EED" w:rsidRPr="00F45F5F">
        <w:rPr>
          <w:rFonts w:ascii="Verdana" w:hAnsi="Verdana"/>
          <w:sz w:val="18"/>
          <w:szCs w:val="18"/>
        </w:rPr>
        <w:t>waarin onze monumenten en ander</w:t>
      </w:r>
      <w:r w:rsidR="002E5BFB" w:rsidRPr="00F45F5F">
        <w:rPr>
          <w:rFonts w:ascii="Verdana" w:hAnsi="Verdana"/>
          <w:sz w:val="18"/>
          <w:szCs w:val="18"/>
        </w:rPr>
        <w:t xml:space="preserve"> cultuurhistorisch </w:t>
      </w:r>
      <w:r w:rsidR="00F45F5F" w:rsidRPr="00F45F5F">
        <w:rPr>
          <w:rFonts w:ascii="Verdana" w:hAnsi="Verdana"/>
          <w:sz w:val="18"/>
          <w:szCs w:val="18"/>
        </w:rPr>
        <w:t xml:space="preserve">erfgoed </w:t>
      </w:r>
      <w:r w:rsidR="003C33D0">
        <w:rPr>
          <w:rFonts w:ascii="Verdana" w:hAnsi="Verdana"/>
          <w:sz w:val="18"/>
          <w:szCs w:val="18"/>
        </w:rPr>
        <w:t>mooi tot zijn recht komt</w:t>
      </w:r>
      <w:r w:rsidRPr="00F45F5F">
        <w:rPr>
          <w:rFonts w:ascii="Verdana" w:hAnsi="Verdana"/>
          <w:sz w:val="18"/>
          <w:szCs w:val="18"/>
        </w:rPr>
        <w:t xml:space="preserve"> en waarin winkelend publiek goed gedijt.</w:t>
      </w:r>
      <w:r w:rsidR="001F5929">
        <w:rPr>
          <w:rFonts w:ascii="Verdana" w:hAnsi="Verdana"/>
          <w:sz w:val="18"/>
          <w:szCs w:val="18"/>
        </w:rPr>
        <w:t xml:space="preserve"> Ga met de ondernemers in gesprek over de wijze waarop hun pand een bijdrage kan leveren aan de positieve beleving van ons centrum.</w:t>
      </w:r>
      <w:r w:rsidR="00E208E1">
        <w:rPr>
          <w:rFonts w:ascii="Verdana" w:hAnsi="Verdana"/>
          <w:sz w:val="18"/>
          <w:szCs w:val="18"/>
        </w:rPr>
        <w:t xml:space="preserve"> </w:t>
      </w:r>
      <w:r w:rsidR="001F5929">
        <w:rPr>
          <w:rFonts w:ascii="Verdana" w:hAnsi="Verdana"/>
          <w:sz w:val="18"/>
          <w:szCs w:val="18"/>
        </w:rPr>
        <w:t>Aandachtspunten zijn bijvoorbeeld de gesloten gevelwanden van winkels, de</w:t>
      </w:r>
      <w:r w:rsidR="00E208E1">
        <w:rPr>
          <w:rFonts w:ascii="Verdana" w:hAnsi="Verdana"/>
          <w:sz w:val="18"/>
          <w:szCs w:val="18"/>
        </w:rPr>
        <w:t xml:space="preserve"> verouderde </w:t>
      </w:r>
      <w:r w:rsidR="001F5929">
        <w:rPr>
          <w:rFonts w:ascii="Verdana" w:hAnsi="Verdana"/>
          <w:sz w:val="18"/>
          <w:szCs w:val="18"/>
        </w:rPr>
        <w:t xml:space="preserve"> uitstraling van de puien, scheefstaande verkeersborden, onderhoud bestrating en straatmeubilair,</w:t>
      </w:r>
      <w:r w:rsidR="00614CD0">
        <w:rPr>
          <w:rFonts w:ascii="Verdana" w:hAnsi="Verdana"/>
          <w:sz w:val="18"/>
          <w:szCs w:val="18"/>
        </w:rPr>
        <w:t xml:space="preserve"> </w:t>
      </w:r>
      <w:r w:rsidR="00E208E1">
        <w:rPr>
          <w:rFonts w:ascii="Verdana" w:hAnsi="Verdana"/>
          <w:sz w:val="18"/>
          <w:szCs w:val="18"/>
        </w:rPr>
        <w:t>de situering en uitstraling van verplaatsbare kiosken en verkooppunten.</w:t>
      </w:r>
    </w:p>
    <w:p w:rsidR="001F5929" w:rsidRDefault="001F5929" w:rsidP="00BA6E6D">
      <w:pPr>
        <w:ind w:left="2832"/>
        <w:rPr>
          <w:rFonts w:ascii="Verdana" w:hAnsi="Verdana"/>
          <w:sz w:val="18"/>
          <w:szCs w:val="18"/>
        </w:rPr>
      </w:pPr>
    </w:p>
    <w:p w:rsidR="00D24942" w:rsidRDefault="00D24942" w:rsidP="00BA6E6D">
      <w:pPr>
        <w:ind w:left="2832"/>
        <w:rPr>
          <w:rFonts w:ascii="Verdana" w:hAnsi="Verdana"/>
          <w:sz w:val="18"/>
          <w:szCs w:val="18"/>
        </w:rPr>
      </w:pPr>
    </w:p>
    <w:p w:rsidR="00E208E1" w:rsidRDefault="00D24942" w:rsidP="00BA6E6D">
      <w:pPr>
        <w:ind w:left="2832"/>
        <w:rPr>
          <w:rFonts w:ascii="Verdana" w:hAnsi="Verdana"/>
          <w:b/>
          <w:sz w:val="18"/>
          <w:szCs w:val="18"/>
        </w:rPr>
      </w:pPr>
      <w:r>
        <w:rPr>
          <w:noProof/>
        </w:rPr>
        <w:drawing>
          <wp:anchor distT="0" distB="0" distL="114300" distR="114300" simplePos="0" relativeHeight="251673600" behindDoc="0" locked="0" layoutInCell="1" allowOverlap="1">
            <wp:simplePos x="0" y="0"/>
            <wp:positionH relativeFrom="column">
              <wp:posOffset>-13970</wp:posOffset>
            </wp:positionH>
            <wp:positionV relativeFrom="paragraph">
              <wp:posOffset>46990</wp:posOffset>
            </wp:positionV>
            <wp:extent cx="1695450" cy="914400"/>
            <wp:effectExtent l="19050" t="0" r="0" b="0"/>
            <wp:wrapNone/>
            <wp:docPr id="58" name="Afbeelding 11" descr="http://ts1.mm.bing.net/th?&amp;id=JN.fi10Wtk2C%2bEAZmfTDr/Rnw&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1.mm.bing.net/th?&amp;id=JN.fi10Wtk2C%2bEAZmfTDr/Rnw&amp;w=300&amp;h=300&amp;c=0&amp;pid=1.9&amp;rs=0&amp;p=0"/>
                    <pic:cNvPicPr>
                      <a:picLocks noChangeAspect="1" noChangeArrowheads="1"/>
                    </pic:cNvPicPr>
                  </pic:nvPicPr>
                  <pic:blipFill>
                    <a:blip r:embed="rId20" cstate="print"/>
                    <a:srcRect/>
                    <a:stretch>
                      <a:fillRect/>
                    </a:stretch>
                  </pic:blipFill>
                  <pic:spPr bwMode="auto">
                    <a:xfrm>
                      <a:off x="0" y="0"/>
                      <a:ext cx="1695450" cy="914400"/>
                    </a:xfrm>
                    <a:prstGeom prst="rect">
                      <a:avLst/>
                    </a:prstGeom>
                    <a:noFill/>
                    <a:ln w="9525">
                      <a:noFill/>
                      <a:miter lim="800000"/>
                      <a:headEnd/>
                      <a:tailEnd/>
                    </a:ln>
                  </pic:spPr>
                </pic:pic>
              </a:graphicData>
            </a:graphic>
          </wp:anchor>
        </w:drawing>
      </w:r>
      <w:r w:rsidR="00E208E1" w:rsidRPr="00E208E1">
        <w:rPr>
          <w:rFonts w:ascii="Verdana" w:hAnsi="Verdana"/>
          <w:b/>
          <w:sz w:val="18"/>
          <w:szCs w:val="18"/>
        </w:rPr>
        <w:t>Wonen boven winkels.</w:t>
      </w:r>
    </w:p>
    <w:p w:rsidR="00573A37" w:rsidRDefault="00573A37" w:rsidP="00BA6E6D">
      <w:pPr>
        <w:ind w:left="2832"/>
        <w:rPr>
          <w:rFonts w:ascii="Verdana" w:hAnsi="Verdana"/>
          <w:sz w:val="18"/>
          <w:szCs w:val="18"/>
        </w:rPr>
      </w:pPr>
      <w:r>
        <w:rPr>
          <w:rFonts w:ascii="Verdana" w:hAnsi="Verdana"/>
          <w:sz w:val="18"/>
          <w:szCs w:val="18"/>
        </w:rPr>
        <w:t>Het wonen in de binnenstad is een belangrijk aspect en draagt bij aan de sociale controle en veiligheid op straat. Nogal wat winkels gebruiken hun bovenverdieping als opslag en soms staat deze leeg. Ga nadrukkelijker met winkeliers in gesprek over de benutting van verhuur van deze ruimtes voor wonen. Wellicht kan een beperkte subsidie uit de participatiemiddelen winkeliers over de streep halen.</w:t>
      </w:r>
    </w:p>
    <w:p w:rsidR="00573A37" w:rsidRDefault="00573A37" w:rsidP="00BA6E6D">
      <w:pPr>
        <w:ind w:left="2832"/>
        <w:rPr>
          <w:rFonts w:ascii="Verdana" w:hAnsi="Verdana"/>
          <w:sz w:val="18"/>
          <w:szCs w:val="18"/>
        </w:rPr>
      </w:pPr>
    </w:p>
    <w:p w:rsidR="003C33D0" w:rsidRDefault="003C33D0" w:rsidP="00BA6E6D">
      <w:pPr>
        <w:ind w:left="2832"/>
        <w:rPr>
          <w:rFonts w:ascii="Verdana" w:hAnsi="Verdana"/>
          <w:b/>
          <w:sz w:val="18"/>
          <w:szCs w:val="18"/>
        </w:rPr>
      </w:pPr>
    </w:p>
    <w:p w:rsidR="00573A37" w:rsidRDefault="003C33D0" w:rsidP="00BA6E6D">
      <w:pPr>
        <w:ind w:left="2832"/>
        <w:rPr>
          <w:rFonts w:ascii="Verdana" w:hAnsi="Verdana"/>
          <w:b/>
          <w:sz w:val="18"/>
          <w:szCs w:val="18"/>
        </w:rPr>
      </w:pPr>
      <w:r>
        <w:rPr>
          <w:rFonts w:ascii="Verdana" w:hAnsi="Verdana"/>
          <w:b/>
          <w:noProof/>
          <w:sz w:val="18"/>
          <w:szCs w:val="18"/>
        </w:rPr>
        <w:drawing>
          <wp:anchor distT="0" distB="0" distL="114300" distR="114300" simplePos="0" relativeHeight="251674624" behindDoc="0" locked="0" layoutInCell="1" allowOverlap="1">
            <wp:simplePos x="0" y="0"/>
            <wp:positionH relativeFrom="column">
              <wp:posOffset>-13970</wp:posOffset>
            </wp:positionH>
            <wp:positionV relativeFrom="paragraph">
              <wp:posOffset>44449</wp:posOffset>
            </wp:positionV>
            <wp:extent cx="1695450" cy="1209675"/>
            <wp:effectExtent l="19050" t="0" r="0" b="0"/>
            <wp:wrapNone/>
            <wp:docPr id="59" name="Afbeelding 58" descr="d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d.jpg"/>
                    <pic:cNvPicPr/>
                  </pic:nvPicPr>
                  <pic:blipFill>
                    <a:blip r:embed="rId21" cstate="print"/>
                    <a:stretch>
                      <a:fillRect/>
                    </a:stretch>
                  </pic:blipFill>
                  <pic:spPr>
                    <a:xfrm>
                      <a:off x="0" y="0"/>
                      <a:ext cx="1696764" cy="1210613"/>
                    </a:xfrm>
                    <a:prstGeom prst="rect">
                      <a:avLst/>
                    </a:prstGeom>
                  </pic:spPr>
                </pic:pic>
              </a:graphicData>
            </a:graphic>
          </wp:anchor>
        </w:drawing>
      </w:r>
      <w:r w:rsidR="00573A37" w:rsidRPr="00573A37">
        <w:rPr>
          <w:rFonts w:ascii="Verdana" w:hAnsi="Verdana"/>
          <w:b/>
          <w:sz w:val="18"/>
          <w:szCs w:val="18"/>
        </w:rPr>
        <w:t>Evenementen</w:t>
      </w:r>
    </w:p>
    <w:p w:rsidR="00573A37" w:rsidRDefault="00573A37" w:rsidP="00BA6E6D">
      <w:pPr>
        <w:ind w:left="2832"/>
        <w:rPr>
          <w:rFonts w:ascii="Verdana" w:hAnsi="Verdana"/>
          <w:sz w:val="18"/>
          <w:szCs w:val="18"/>
        </w:rPr>
      </w:pPr>
      <w:r>
        <w:rPr>
          <w:rFonts w:ascii="Verdana" w:hAnsi="Verdana"/>
          <w:sz w:val="18"/>
          <w:szCs w:val="18"/>
        </w:rPr>
        <w:t>Wie Meppel zegt zegt evenementen. Dat zijn feestjes voor het toegestroomde publiek</w:t>
      </w:r>
      <w:r w:rsidR="008B2340">
        <w:rPr>
          <w:rFonts w:ascii="Verdana" w:hAnsi="Verdana"/>
          <w:sz w:val="18"/>
          <w:szCs w:val="18"/>
        </w:rPr>
        <w:t>, maar</w:t>
      </w:r>
      <w:r>
        <w:rPr>
          <w:rFonts w:ascii="Verdana" w:hAnsi="Verdana"/>
          <w:sz w:val="18"/>
          <w:szCs w:val="18"/>
        </w:rPr>
        <w:t xml:space="preserve"> soms ergernissen voor bewoners. Met de Nota Evenementenbeleid heeft Meppel een evenwichtig uitvoeringsinstrument om evenementen</w:t>
      </w:r>
      <w:r w:rsidR="00662D06">
        <w:rPr>
          <w:rFonts w:ascii="Verdana" w:hAnsi="Verdana"/>
          <w:sz w:val="18"/>
          <w:szCs w:val="18"/>
        </w:rPr>
        <w:t xml:space="preserve"> in en rond de binnenstad</w:t>
      </w:r>
      <w:r>
        <w:rPr>
          <w:rFonts w:ascii="Verdana" w:hAnsi="Verdana"/>
          <w:sz w:val="18"/>
          <w:szCs w:val="18"/>
        </w:rPr>
        <w:t xml:space="preserve"> in goede banen te leiden. Er moet zorgvuldig uitvoering worden gegeven aan het voornemen goede en sluitende afspraken te maken over geluidsoverlast en het wildplassen tijdens evenementen te beteugelen.</w:t>
      </w:r>
    </w:p>
    <w:p w:rsidR="003C33D0" w:rsidRPr="00573A37" w:rsidRDefault="003C33D0" w:rsidP="00BA6E6D">
      <w:pPr>
        <w:ind w:left="2832"/>
        <w:rPr>
          <w:rFonts w:ascii="Verdana" w:hAnsi="Verdana"/>
          <w:sz w:val="18"/>
          <w:szCs w:val="18"/>
        </w:rPr>
      </w:pPr>
    </w:p>
    <w:p w:rsidR="001F5929" w:rsidRDefault="008D632A" w:rsidP="00BA6E6D">
      <w:pPr>
        <w:ind w:left="2832"/>
        <w:rPr>
          <w:rFonts w:ascii="Verdana" w:hAnsi="Verdana"/>
          <w:b/>
          <w:sz w:val="18"/>
          <w:szCs w:val="18"/>
        </w:rPr>
      </w:pPr>
      <w:r>
        <w:rPr>
          <w:rFonts w:ascii="Verdana" w:hAnsi="Verdana"/>
          <w:b/>
          <w:noProof/>
          <w:sz w:val="18"/>
          <w:szCs w:val="18"/>
        </w:rPr>
        <w:drawing>
          <wp:anchor distT="0" distB="0" distL="114300" distR="114300" simplePos="0" relativeHeight="251675648" behindDoc="0" locked="0" layoutInCell="1" allowOverlap="1">
            <wp:simplePos x="0" y="0"/>
            <wp:positionH relativeFrom="column">
              <wp:posOffset>-13970</wp:posOffset>
            </wp:positionH>
            <wp:positionV relativeFrom="paragraph">
              <wp:posOffset>43815</wp:posOffset>
            </wp:positionV>
            <wp:extent cx="1695450" cy="914400"/>
            <wp:effectExtent l="19050" t="0" r="0" b="0"/>
            <wp:wrapNone/>
            <wp:docPr id="60" name="Afbeelding 59" descr="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jpg"/>
                    <pic:cNvPicPr/>
                  </pic:nvPicPr>
                  <pic:blipFill>
                    <a:blip r:embed="rId22" cstate="print"/>
                    <a:stretch>
                      <a:fillRect/>
                    </a:stretch>
                  </pic:blipFill>
                  <pic:spPr>
                    <a:xfrm>
                      <a:off x="0" y="0"/>
                      <a:ext cx="1695450" cy="914400"/>
                    </a:xfrm>
                    <a:prstGeom prst="rect">
                      <a:avLst/>
                    </a:prstGeom>
                  </pic:spPr>
                </pic:pic>
              </a:graphicData>
            </a:graphic>
          </wp:anchor>
        </w:drawing>
      </w:r>
      <w:r w:rsidR="001F5929" w:rsidRPr="00614CD0">
        <w:rPr>
          <w:rFonts w:ascii="Verdana" w:hAnsi="Verdana"/>
          <w:b/>
          <w:sz w:val="18"/>
          <w:szCs w:val="18"/>
        </w:rPr>
        <w:t>Cultuurhistorie</w:t>
      </w:r>
      <w:r w:rsidR="00614CD0" w:rsidRPr="00614CD0">
        <w:rPr>
          <w:rFonts w:ascii="Verdana" w:hAnsi="Verdana"/>
          <w:b/>
          <w:sz w:val="18"/>
          <w:szCs w:val="18"/>
        </w:rPr>
        <w:t xml:space="preserve"> pamperen.</w:t>
      </w:r>
    </w:p>
    <w:p w:rsidR="00614CD0" w:rsidRDefault="00614CD0" w:rsidP="00BA6E6D">
      <w:pPr>
        <w:ind w:left="2832"/>
        <w:rPr>
          <w:rFonts w:ascii="Verdana" w:hAnsi="Verdana"/>
          <w:sz w:val="18"/>
          <w:szCs w:val="18"/>
        </w:rPr>
      </w:pPr>
      <w:r>
        <w:rPr>
          <w:rFonts w:ascii="Verdana" w:hAnsi="Verdana"/>
          <w:sz w:val="18"/>
          <w:szCs w:val="18"/>
        </w:rPr>
        <w:t>De Cultuurhistorische Inventarisatie van de binnenstad en omgeving biedt waardevolle uitgangspunten voor het beoordelen van veranderingen en (ver)bouwen in de binnenstad. De in deze Inventarisatie opgenomen aanbevelingen dienen hierbij wat ons betreft zwaar te wegen en stevig verankerd te zijn in de voorstellen die de raad krijgt voorgel</w:t>
      </w:r>
      <w:r w:rsidR="00E208E1">
        <w:rPr>
          <w:rFonts w:ascii="Verdana" w:hAnsi="Verdana"/>
          <w:sz w:val="18"/>
          <w:szCs w:val="18"/>
        </w:rPr>
        <w:t>egd.</w:t>
      </w:r>
    </w:p>
    <w:p w:rsidR="00614CD0" w:rsidRDefault="00614CD0" w:rsidP="00BA6E6D">
      <w:pPr>
        <w:ind w:left="2832"/>
        <w:rPr>
          <w:rFonts w:ascii="Verdana" w:hAnsi="Verdana"/>
          <w:sz w:val="18"/>
          <w:szCs w:val="18"/>
        </w:rPr>
      </w:pPr>
    </w:p>
    <w:p w:rsidR="008D632A" w:rsidRDefault="008D632A" w:rsidP="00BA6E6D">
      <w:pPr>
        <w:ind w:left="2832"/>
        <w:rPr>
          <w:rFonts w:ascii="Verdana" w:hAnsi="Verdana"/>
          <w:sz w:val="18"/>
          <w:szCs w:val="18"/>
        </w:rPr>
      </w:pPr>
    </w:p>
    <w:p w:rsidR="008D632A" w:rsidRDefault="008D632A" w:rsidP="00BA6E6D">
      <w:pPr>
        <w:ind w:left="2832"/>
        <w:rPr>
          <w:rFonts w:ascii="Verdana" w:hAnsi="Verdana"/>
          <w:sz w:val="18"/>
          <w:szCs w:val="18"/>
        </w:rPr>
      </w:pPr>
    </w:p>
    <w:p w:rsidR="008D632A" w:rsidRPr="00614CD0" w:rsidRDefault="008D632A" w:rsidP="00BA6E6D">
      <w:pPr>
        <w:ind w:left="2832"/>
        <w:rPr>
          <w:rFonts w:ascii="Verdana" w:hAnsi="Verdana"/>
          <w:sz w:val="18"/>
          <w:szCs w:val="18"/>
        </w:rPr>
      </w:pPr>
    </w:p>
    <w:p w:rsidR="001F5929" w:rsidRPr="001F5929" w:rsidRDefault="003C33D0" w:rsidP="00BA6E6D">
      <w:pPr>
        <w:ind w:left="2832"/>
        <w:rPr>
          <w:rFonts w:ascii="Verdana" w:hAnsi="Verdana"/>
          <w:b/>
          <w:sz w:val="18"/>
          <w:szCs w:val="18"/>
        </w:rPr>
      </w:pPr>
      <w:r>
        <w:rPr>
          <w:rFonts w:ascii="Verdana" w:hAnsi="Verdana"/>
          <w:b/>
          <w:noProof/>
          <w:sz w:val="18"/>
          <w:szCs w:val="18"/>
        </w:rPr>
        <w:lastRenderedPageBreak/>
        <w:drawing>
          <wp:anchor distT="0" distB="0" distL="114300" distR="114300" simplePos="0" relativeHeight="251676672" behindDoc="0" locked="0" layoutInCell="1" allowOverlap="1">
            <wp:simplePos x="0" y="0"/>
            <wp:positionH relativeFrom="column">
              <wp:posOffset>90805</wp:posOffset>
            </wp:positionH>
            <wp:positionV relativeFrom="paragraph">
              <wp:posOffset>37466</wp:posOffset>
            </wp:positionV>
            <wp:extent cx="1590675" cy="1219200"/>
            <wp:effectExtent l="19050" t="0" r="9525" b="0"/>
            <wp:wrapNone/>
            <wp:docPr id="62" name="Afbeelding 60" descr="onderne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ernemers.jpg"/>
                    <pic:cNvPicPr/>
                  </pic:nvPicPr>
                  <pic:blipFill>
                    <a:blip r:embed="rId23" cstate="print"/>
                    <a:stretch>
                      <a:fillRect/>
                    </a:stretch>
                  </pic:blipFill>
                  <pic:spPr>
                    <a:xfrm>
                      <a:off x="0" y="0"/>
                      <a:ext cx="1591725" cy="1220005"/>
                    </a:xfrm>
                    <a:prstGeom prst="rect">
                      <a:avLst/>
                    </a:prstGeom>
                  </pic:spPr>
                </pic:pic>
              </a:graphicData>
            </a:graphic>
          </wp:anchor>
        </w:drawing>
      </w:r>
      <w:r w:rsidR="001F5929" w:rsidRPr="001F5929">
        <w:rPr>
          <w:rFonts w:ascii="Verdana" w:hAnsi="Verdana"/>
          <w:b/>
          <w:sz w:val="18"/>
          <w:szCs w:val="18"/>
        </w:rPr>
        <w:t>Initiatieven ondernemers.</w:t>
      </w:r>
    </w:p>
    <w:p w:rsidR="007A2344" w:rsidRDefault="00071EC3" w:rsidP="00BA6E6D">
      <w:pPr>
        <w:ind w:left="2832"/>
        <w:rPr>
          <w:rFonts w:ascii="Verdana" w:hAnsi="Verdana"/>
          <w:sz w:val="18"/>
          <w:szCs w:val="18"/>
        </w:rPr>
      </w:pPr>
      <w:r w:rsidRPr="00F45F5F">
        <w:rPr>
          <w:rFonts w:ascii="Verdana" w:hAnsi="Verdana"/>
          <w:sz w:val="18"/>
          <w:szCs w:val="18"/>
        </w:rPr>
        <w:t xml:space="preserve">Wij juichen het toe als </w:t>
      </w:r>
      <w:r w:rsidR="0027510A" w:rsidRPr="00F45F5F">
        <w:rPr>
          <w:rFonts w:ascii="Verdana" w:hAnsi="Verdana"/>
          <w:sz w:val="18"/>
          <w:szCs w:val="18"/>
        </w:rPr>
        <w:t>de onderne</w:t>
      </w:r>
      <w:r w:rsidRPr="00F45F5F">
        <w:rPr>
          <w:rFonts w:ascii="Verdana" w:hAnsi="Verdana"/>
          <w:sz w:val="18"/>
          <w:szCs w:val="18"/>
        </w:rPr>
        <w:t xml:space="preserve">mers in de binnenstad </w:t>
      </w:r>
      <w:r w:rsidR="00105EED" w:rsidRPr="00F45F5F">
        <w:rPr>
          <w:rFonts w:ascii="Verdana" w:hAnsi="Verdana"/>
          <w:sz w:val="18"/>
          <w:szCs w:val="18"/>
        </w:rPr>
        <w:t xml:space="preserve">ook </w:t>
      </w:r>
      <w:r w:rsidRPr="00F45F5F">
        <w:rPr>
          <w:rFonts w:ascii="Verdana" w:hAnsi="Verdana"/>
          <w:sz w:val="18"/>
          <w:szCs w:val="18"/>
        </w:rPr>
        <w:t>zelf initiatieven nemen om Meppel als winkelcentrum aantrekkelijk te houden</w:t>
      </w:r>
      <w:r w:rsidR="00EF1A92" w:rsidRPr="00F45F5F">
        <w:rPr>
          <w:rFonts w:ascii="Verdana" w:hAnsi="Verdana"/>
          <w:sz w:val="18"/>
          <w:szCs w:val="18"/>
        </w:rPr>
        <w:t xml:space="preserve">. </w:t>
      </w:r>
      <w:r w:rsidR="00105EED" w:rsidRPr="00F45F5F">
        <w:rPr>
          <w:rFonts w:ascii="Verdana" w:hAnsi="Verdana"/>
          <w:sz w:val="18"/>
          <w:szCs w:val="18"/>
        </w:rPr>
        <w:t>Een fraai</w:t>
      </w:r>
      <w:r w:rsidRPr="00F45F5F">
        <w:rPr>
          <w:rFonts w:ascii="Verdana" w:hAnsi="Verdana"/>
          <w:sz w:val="18"/>
          <w:szCs w:val="18"/>
        </w:rPr>
        <w:t xml:space="preserve"> winkelaanzicht en bescheiden </w:t>
      </w:r>
      <w:r w:rsidR="00F45F5F" w:rsidRPr="00F45F5F">
        <w:rPr>
          <w:rFonts w:ascii="Verdana" w:hAnsi="Verdana"/>
          <w:sz w:val="18"/>
          <w:szCs w:val="18"/>
        </w:rPr>
        <w:t>reclame-uitingen</w:t>
      </w:r>
      <w:r w:rsidRPr="00F45F5F">
        <w:rPr>
          <w:rFonts w:ascii="Verdana" w:hAnsi="Verdana"/>
          <w:sz w:val="18"/>
          <w:szCs w:val="18"/>
        </w:rPr>
        <w:t xml:space="preserve"> doen ook iets met een klant. Van de gemeente mag worden verwacht dat winkeliers in hun</w:t>
      </w:r>
      <w:r w:rsidR="007A2344" w:rsidRPr="00F45F5F">
        <w:rPr>
          <w:rFonts w:ascii="Verdana" w:hAnsi="Verdana"/>
          <w:sz w:val="18"/>
          <w:szCs w:val="18"/>
        </w:rPr>
        <w:t xml:space="preserve"> straat</w:t>
      </w:r>
      <w:r w:rsidR="00105EED" w:rsidRPr="00F45F5F">
        <w:rPr>
          <w:rFonts w:ascii="Verdana" w:hAnsi="Verdana"/>
          <w:sz w:val="18"/>
          <w:szCs w:val="18"/>
        </w:rPr>
        <w:t>,</w:t>
      </w:r>
      <w:r w:rsidR="007A2344" w:rsidRPr="00F45F5F">
        <w:rPr>
          <w:rFonts w:ascii="Verdana" w:hAnsi="Verdana"/>
          <w:sz w:val="18"/>
          <w:szCs w:val="18"/>
        </w:rPr>
        <w:t xml:space="preserve"> in het kader van de participerende ondernemer</w:t>
      </w:r>
      <w:r w:rsidR="00105EED" w:rsidRPr="00F45F5F">
        <w:rPr>
          <w:rFonts w:ascii="Verdana" w:hAnsi="Verdana"/>
          <w:sz w:val="18"/>
          <w:szCs w:val="18"/>
        </w:rPr>
        <w:t>,</w:t>
      </w:r>
      <w:r w:rsidR="007A2344" w:rsidRPr="00F45F5F">
        <w:rPr>
          <w:rFonts w:ascii="Verdana" w:hAnsi="Verdana"/>
          <w:sz w:val="18"/>
          <w:szCs w:val="18"/>
        </w:rPr>
        <w:t xml:space="preserve"> mogelijkheden </w:t>
      </w:r>
      <w:r w:rsidRPr="00F45F5F">
        <w:rPr>
          <w:rFonts w:ascii="Verdana" w:hAnsi="Verdana"/>
          <w:sz w:val="18"/>
          <w:szCs w:val="18"/>
        </w:rPr>
        <w:t xml:space="preserve">krijgen </w:t>
      </w:r>
      <w:r w:rsidR="007A2344" w:rsidRPr="00F45F5F">
        <w:rPr>
          <w:rFonts w:ascii="Verdana" w:hAnsi="Verdana"/>
          <w:sz w:val="18"/>
          <w:szCs w:val="18"/>
        </w:rPr>
        <w:t>om samen plannen te maken voor verbetering van het verblijfsklimaat in hun straat. We hebb</w:t>
      </w:r>
      <w:r w:rsidR="000E3C4E" w:rsidRPr="00F45F5F">
        <w:rPr>
          <w:rFonts w:ascii="Verdana" w:hAnsi="Verdana"/>
          <w:sz w:val="18"/>
          <w:szCs w:val="18"/>
        </w:rPr>
        <w:t>en een pot van twee ton voor initiatieven</w:t>
      </w:r>
      <w:r w:rsidR="007A2344" w:rsidRPr="00F45F5F">
        <w:rPr>
          <w:rFonts w:ascii="Verdana" w:hAnsi="Verdana"/>
          <w:sz w:val="18"/>
          <w:szCs w:val="18"/>
        </w:rPr>
        <w:t>!</w:t>
      </w:r>
    </w:p>
    <w:p w:rsidR="001F5929" w:rsidRDefault="001F5929" w:rsidP="00BA6E6D">
      <w:pPr>
        <w:ind w:left="2832"/>
        <w:rPr>
          <w:rFonts w:ascii="Verdana" w:hAnsi="Verdana"/>
          <w:sz w:val="18"/>
          <w:szCs w:val="18"/>
        </w:rPr>
      </w:pPr>
    </w:p>
    <w:p w:rsidR="003C33D0" w:rsidRDefault="003C33D0" w:rsidP="00BA6E6D">
      <w:pPr>
        <w:ind w:left="2832"/>
        <w:rPr>
          <w:rFonts w:ascii="Verdana" w:hAnsi="Verdana"/>
          <w:b/>
          <w:sz w:val="18"/>
          <w:szCs w:val="18"/>
        </w:rPr>
      </w:pPr>
    </w:p>
    <w:p w:rsidR="001F5929" w:rsidRPr="001F5929" w:rsidRDefault="008D632A" w:rsidP="00BA6E6D">
      <w:pPr>
        <w:ind w:left="2832"/>
        <w:rPr>
          <w:rFonts w:ascii="Verdana" w:hAnsi="Verdana"/>
          <w:b/>
          <w:sz w:val="18"/>
          <w:szCs w:val="18"/>
        </w:rPr>
      </w:pPr>
      <w:r>
        <w:rPr>
          <w:rFonts w:ascii="Arial" w:hAnsi="Arial" w:cs="Arial"/>
          <w:noProof/>
          <w:color w:val="0000FF"/>
          <w:sz w:val="27"/>
          <w:szCs w:val="27"/>
        </w:rPr>
        <w:drawing>
          <wp:anchor distT="0" distB="0" distL="114300" distR="114300" simplePos="0" relativeHeight="251677696" behindDoc="0" locked="0" layoutInCell="1" allowOverlap="1">
            <wp:simplePos x="0" y="0"/>
            <wp:positionH relativeFrom="column">
              <wp:posOffset>90805</wp:posOffset>
            </wp:positionH>
            <wp:positionV relativeFrom="paragraph">
              <wp:posOffset>5080</wp:posOffset>
            </wp:positionV>
            <wp:extent cx="1591945" cy="1485900"/>
            <wp:effectExtent l="19050" t="0" r="8255" b="0"/>
            <wp:wrapNone/>
            <wp:docPr id="63" name="Afbeelding 14" descr="Afbeeldingsresultaat voor bord winkeltijde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beeldingsresultaat voor bord winkeltijden">
                      <a:hlinkClick r:id="rId24"/>
                    </pic:cNvPr>
                    <pic:cNvPicPr>
                      <a:picLocks noChangeAspect="1" noChangeArrowheads="1"/>
                    </pic:cNvPicPr>
                  </pic:nvPicPr>
                  <pic:blipFill>
                    <a:blip r:embed="rId25" cstate="print"/>
                    <a:srcRect/>
                    <a:stretch>
                      <a:fillRect/>
                    </a:stretch>
                  </pic:blipFill>
                  <pic:spPr bwMode="auto">
                    <a:xfrm>
                      <a:off x="0" y="0"/>
                      <a:ext cx="1593554" cy="1487402"/>
                    </a:xfrm>
                    <a:prstGeom prst="rect">
                      <a:avLst/>
                    </a:prstGeom>
                    <a:noFill/>
                    <a:ln w="9525">
                      <a:noFill/>
                      <a:miter lim="800000"/>
                      <a:headEnd/>
                      <a:tailEnd/>
                    </a:ln>
                  </pic:spPr>
                </pic:pic>
              </a:graphicData>
            </a:graphic>
          </wp:anchor>
        </w:drawing>
      </w:r>
      <w:r w:rsidR="001F5929" w:rsidRPr="001F5929">
        <w:rPr>
          <w:rFonts w:ascii="Verdana" w:hAnsi="Verdana"/>
          <w:b/>
          <w:sz w:val="18"/>
          <w:szCs w:val="18"/>
        </w:rPr>
        <w:t>Winkeltijden</w:t>
      </w:r>
      <w:r w:rsidR="006414AD">
        <w:rPr>
          <w:rFonts w:ascii="Verdana" w:hAnsi="Verdana"/>
          <w:b/>
          <w:sz w:val="18"/>
          <w:szCs w:val="18"/>
        </w:rPr>
        <w:t xml:space="preserve"> beperken?</w:t>
      </w:r>
    </w:p>
    <w:p w:rsidR="007A2344" w:rsidRPr="00F45F5F" w:rsidRDefault="002F7604" w:rsidP="00BA6E6D">
      <w:pPr>
        <w:ind w:left="2832"/>
        <w:rPr>
          <w:rFonts w:ascii="Verdana" w:hAnsi="Verdana"/>
          <w:sz w:val="18"/>
          <w:szCs w:val="18"/>
        </w:rPr>
      </w:pPr>
      <w:r w:rsidRPr="00F45F5F">
        <w:rPr>
          <w:rFonts w:ascii="Verdana" w:hAnsi="Verdana"/>
          <w:sz w:val="18"/>
          <w:szCs w:val="18"/>
        </w:rPr>
        <w:t>Drukke straten zijn gezellig en levendig en maken het prettig voor de bezoekers</w:t>
      </w:r>
      <w:r>
        <w:rPr>
          <w:rFonts w:ascii="Verdana" w:hAnsi="Verdana"/>
          <w:sz w:val="18"/>
          <w:szCs w:val="18"/>
        </w:rPr>
        <w:t>. Naast minder bezoekers door het internetwinkelen en de crisis</w:t>
      </w:r>
      <w:r w:rsidRPr="00F45F5F">
        <w:rPr>
          <w:rFonts w:ascii="Verdana" w:hAnsi="Verdana"/>
          <w:sz w:val="18"/>
          <w:szCs w:val="18"/>
        </w:rPr>
        <w:t xml:space="preserve"> </w:t>
      </w:r>
      <w:r>
        <w:rPr>
          <w:rFonts w:ascii="Verdana" w:hAnsi="Verdana"/>
          <w:sz w:val="18"/>
          <w:szCs w:val="18"/>
        </w:rPr>
        <w:t>hebben d</w:t>
      </w:r>
      <w:r w:rsidR="00071EC3" w:rsidRPr="00F45F5F">
        <w:rPr>
          <w:rFonts w:ascii="Verdana" w:hAnsi="Verdana"/>
          <w:sz w:val="18"/>
          <w:szCs w:val="18"/>
        </w:rPr>
        <w:t>e verruiming</w:t>
      </w:r>
      <w:r>
        <w:rPr>
          <w:rFonts w:ascii="Verdana" w:hAnsi="Verdana"/>
          <w:sz w:val="18"/>
          <w:szCs w:val="18"/>
        </w:rPr>
        <w:t>en van de winkeltijden,</w:t>
      </w:r>
      <w:r w:rsidR="00071EC3" w:rsidRPr="00F45F5F">
        <w:rPr>
          <w:rFonts w:ascii="Verdana" w:hAnsi="Verdana"/>
          <w:sz w:val="18"/>
          <w:szCs w:val="18"/>
        </w:rPr>
        <w:t xml:space="preserve"> die de laats</w:t>
      </w:r>
      <w:r>
        <w:rPr>
          <w:rFonts w:ascii="Verdana" w:hAnsi="Verdana"/>
          <w:sz w:val="18"/>
          <w:szCs w:val="18"/>
        </w:rPr>
        <w:t>te jaren zijn doorgevoerd,</w:t>
      </w:r>
      <w:r w:rsidR="00071EC3" w:rsidRPr="00F45F5F">
        <w:rPr>
          <w:rFonts w:ascii="Verdana" w:hAnsi="Verdana"/>
          <w:sz w:val="18"/>
          <w:szCs w:val="18"/>
        </w:rPr>
        <w:t xml:space="preserve"> geleid </w:t>
      </w:r>
      <w:r w:rsidR="00B8032B" w:rsidRPr="00F45F5F">
        <w:rPr>
          <w:rFonts w:ascii="Verdana" w:hAnsi="Verdana"/>
          <w:sz w:val="18"/>
          <w:szCs w:val="18"/>
        </w:rPr>
        <w:t>tot s</w:t>
      </w:r>
      <w:r w:rsidR="00071EC3" w:rsidRPr="00F45F5F">
        <w:rPr>
          <w:rFonts w:ascii="Verdana" w:hAnsi="Verdana"/>
          <w:sz w:val="18"/>
          <w:szCs w:val="18"/>
        </w:rPr>
        <w:t>preiding van winkelend publiek. Ook op dit punt staat de aantrekkingskracht van Meppel als winkelcentrum onder druk</w:t>
      </w:r>
      <w:r>
        <w:rPr>
          <w:rFonts w:ascii="Verdana" w:hAnsi="Verdana"/>
          <w:sz w:val="18"/>
          <w:szCs w:val="18"/>
        </w:rPr>
        <w:t>.</w:t>
      </w:r>
      <w:r w:rsidR="007A2344" w:rsidRPr="00F45F5F">
        <w:rPr>
          <w:rFonts w:ascii="Verdana" w:hAnsi="Verdana"/>
          <w:sz w:val="18"/>
          <w:szCs w:val="18"/>
        </w:rPr>
        <w:t xml:space="preserve"> Tijdens de koopavonden gaan steeds meer winkels dicht</w:t>
      </w:r>
      <w:r>
        <w:rPr>
          <w:rFonts w:ascii="Verdana" w:hAnsi="Verdana"/>
          <w:sz w:val="18"/>
          <w:szCs w:val="18"/>
        </w:rPr>
        <w:t xml:space="preserve"> en op de koopzondagen is ook niet elke winkel open</w:t>
      </w:r>
      <w:r w:rsidR="007A2344" w:rsidRPr="00F45F5F">
        <w:rPr>
          <w:rFonts w:ascii="Verdana" w:hAnsi="Verdana"/>
          <w:sz w:val="18"/>
          <w:szCs w:val="18"/>
        </w:rPr>
        <w:t>.</w:t>
      </w:r>
      <w:r w:rsidR="001C1E1C" w:rsidRPr="00F45F5F">
        <w:rPr>
          <w:rFonts w:ascii="Verdana" w:hAnsi="Verdana"/>
          <w:sz w:val="18"/>
          <w:szCs w:val="18"/>
        </w:rPr>
        <w:t xml:space="preserve"> </w:t>
      </w:r>
      <w:r w:rsidR="00071EC3" w:rsidRPr="00F45F5F">
        <w:rPr>
          <w:rFonts w:ascii="Verdana" w:hAnsi="Verdana"/>
          <w:sz w:val="18"/>
          <w:szCs w:val="18"/>
        </w:rPr>
        <w:t>Laten we</w:t>
      </w:r>
      <w:r w:rsidR="000E3C4E" w:rsidRPr="00F45F5F">
        <w:rPr>
          <w:rFonts w:ascii="Verdana" w:hAnsi="Verdana"/>
          <w:sz w:val="18"/>
          <w:szCs w:val="18"/>
        </w:rPr>
        <w:t xml:space="preserve"> </w:t>
      </w:r>
      <w:r w:rsidR="001C1E1C" w:rsidRPr="00F45F5F">
        <w:rPr>
          <w:rFonts w:ascii="Verdana" w:hAnsi="Verdana"/>
          <w:sz w:val="18"/>
          <w:szCs w:val="18"/>
        </w:rPr>
        <w:t xml:space="preserve">nog eens goed </w:t>
      </w:r>
      <w:r w:rsidR="000E3C4E" w:rsidRPr="00F45F5F">
        <w:rPr>
          <w:rFonts w:ascii="Verdana" w:hAnsi="Verdana"/>
          <w:sz w:val="18"/>
          <w:szCs w:val="18"/>
        </w:rPr>
        <w:t>na</w:t>
      </w:r>
      <w:r w:rsidR="00071EC3" w:rsidRPr="00F45F5F">
        <w:rPr>
          <w:rFonts w:ascii="Verdana" w:hAnsi="Verdana"/>
          <w:sz w:val="18"/>
          <w:szCs w:val="18"/>
        </w:rPr>
        <w:t>denken over de</w:t>
      </w:r>
      <w:r w:rsidR="00662D06">
        <w:rPr>
          <w:rFonts w:ascii="Verdana" w:hAnsi="Verdana"/>
          <w:sz w:val="18"/>
          <w:szCs w:val="18"/>
        </w:rPr>
        <w:t xml:space="preserve"> winkeltijden </w:t>
      </w:r>
      <w:r>
        <w:rPr>
          <w:rFonts w:ascii="Verdana" w:hAnsi="Verdana"/>
          <w:sz w:val="18"/>
          <w:szCs w:val="18"/>
        </w:rPr>
        <w:t>en evalueer of we in Meppel toe moeten naar juist een beperking van de winkeltijden</w:t>
      </w:r>
      <w:r w:rsidR="006414AD">
        <w:rPr>
          <w:rFonts w:ascii="Verdana" w:hAnsi="Verdana"/>
          <w:sz w:val="18"/>
          <w:szCs w:val="18"/>
        </w:rPr>
        <w:t>.</w:t>
      </w:r>
    </w:p>
    <w:p w:rsidR="000E3C4E" w:rsidRDefault="000E3C4E">
      <w:pPr>
        <w:rPr>
          <w:rFonts w:ascii="Verdana" w:hAnsi="Verdana"/>
          <w:sz w:val="18"/>
          <w:szCs w:val="18"/>
        </w:rPr>
      </w:pPr>
    </w:p>
    <w:p w:rsidR="00662D06" w:rsidRPr="00F45F5F" w:rsidRDefault="00662D06">
      <w:pPr>
        <w:rPr>
          <w:rFonts w:ascii="Verdana" w:hAnsi="Verdana"/>
          <w:sz w:val="18"/>
          <w:szCs w:val="18"/>
        </w:rPr>
      </w:pPr>
    </w:p>
    <w:p w:rsidR="00662D06" w:rsidRPr="00F45F5F" w:rsidRDefault="00662D06" w:rsidP="00662D06">
      <w:pPr>
        <w:rPr>
          <w:rFonts w:ascii="Verdana" w:hAnsi="Verdana"/>
          <w:sz w:val="18"/>
          <w:szCs w:val="18"/>
        </w:rPr>
      </w:pPr>
      <w:r>
        <w:rPr>
          <w:rFonts w:ascii="Verdana" w:hAnsi="Verdana"/>
          <w:sz w:val="18"/>
          <w:szCs w:val="18"/>
        </w:rPr>
        <w:t>Bert Kunnen, fractievoorzitter.</w:t>
      </w:r>
    </w:p>
    <w:p w:rsidR="00E208E1" w:rsidRDefault="00E208E1">
      <w:pPr>
        <w:rPr>
          <w:rFonts w:ascii="Verdana" w:hAnsi="Verdana"/>
          <w:sz w:val="18"/>
          <w:szCs w:val="18"/>
        </w:rPr>
      </w:pPr>
      <w:r>
        <w:rPr>
          <w:rFonts w:ascii="Verdana" w:hAnsi="Verdana"/>
          <w:sz w:val="18"/>
          <w:szCs w:val="18"/>
        </w:rPr>
        <w:t xml:space="preserve">Ina Booij, raadslid </w:t>
      </w:r>
    </w:p>
    <w:p w:rsidR="00662D06" w:rsidRDefault="00662D06">
      <w:pPr>
        <w:rPr>
          <w:rFonts w:ascii="Verdana" w:hAnsi="Verdana"/>
          <w:sz w:val="18"/>
          <w:szCs w:val="18"/>
        </w:rPr>
      </w:pPr>
    </w:p>
    <w:p w:rsidR="00662D06" w:rsidRDefault="00662D06">
      <w:pPr>
        <w:rPr>
          <w:rFonts w:ascii="Verdana" w:hAnsi="Verdana"/>
          <w:sz w:val="18"/>
          <w:szCs w:val="18"/>
        </w:rPr>
      </w:pPr>
      <w:r>
        <w:rPr>
          <w:rFonts w:ascii="Verdana" w:hAnsi="Verdana"/>
          <w:sz w:val="18"/>
          <w:szCs w:val="18"/>
        </w:rPr>
        <w:t xml:space="preserve">Juni 2015 </w:t>
      </w:r>
    </w:p>
    <w:p w:rsidR="00662D06" w:rsidRPr="00F45F5F" w:rsidRDefault="00662D06">
      <w:pPr>
        <w:rPr>
          <w:rFonts w:ascii="Verdana" w:hAnsi="Verdana"/>
          <w:sz w:val="18"/>
          <w:szCs w:val="18"/>
        </w:rPr>
      </w:pPr>
    </w:p>
    <w:sectPr w:rsidR="00662D06" w:rsidRPr="00F45F5F" w:rsidSect="00757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nsid w:val="04637EB4"/>
    <w:multiLevelType w:val="hybridMultilevel"/>
    <w:tmpl w:val="25ACB4F4"/>
    <w:lvl w:ilvl="0" w:tplc="991AE368">
      <w:start w:val="1"/>
      <w:numFmt w:val="bullet"/>
      <w:lvlText w:val=""/>
      <w:lvlPicBulletId w:val="0"/>
      <w:lvlJc w:val="left"/>
      <w:pPr>
        <w:tabs>
          <w:tab w:val="num" w:pos="720"/>
        </w:tabs>
        <w:ind w:left="720" w:hanging="360"/>
      </w:pPr>
      <w:rPr>
        <w:rFonts w:ascii="Symbol" w:hAnsi="Symbol" w:hint="default"/>
      </w:rPr>
    </w:lvl>
    <w:lvl w:ilvl="1" w:tplc="9DB265C6" w:tentative="1">
      <w:start w:val="1"/>
      <w:numFmt w:val="bullet"/>
      <w:lvlText w:val=""/>
      <w:lvlJc w:val="left"/>
      <w:pPr>
        <w:tabs>
          <w:tab w:val="num" w:pos="1440"/>
        </w:tabs>
        <w:ind w:left="1440" w:hanging="360"/>
      </w:pPr>
      <w:rPr>
        <w:rFonts w:ascii="Symbol" w:hAnsi="Symbol" w:hint="default"/>
      </w:rPr>
    </w:lvl>
    <w:lvl w:ilvl="2" w:tplc="CE60DB10" w:tentative="1">
      <w:start w:val="1"/>
      <w:numFmt w:val="bullet"/>
      <w:lvlText w:val=""/>
      <w:lvlJc w:val="left"/>
      <w:pPr>
        <w:tabs>
          <w:tab w:val="num" w:pos="2160"/>
        </w:tabs>
        <w:ind w:left="2160" w:hanging="360"/>
      </w:pPr>
      <w:rPr>
        <w:rFonts w:ascii="Symbol" w:hAnsi="Symbol" w:hint="default"/>
      </w:rPr>
    </w:lvl>
    <w:lvl w:ilvl="3" w:tplc="82D24786" w:tentative="1">
      <w:start w:val="1"/>
      <w:numFmt w:val="bullet"/>
      <w:lvlText w:val=""/>
      <w:lvlJc w:val="left"/>
      <w:pPr>
        <w:tabs>
          <w:tab w:val="num" w:pos="2880"/>
        </w:tabs>
        <w:ind w:left="2880" w:hanging="360"/>
      </w:pPr>
      <w:rPr>
        <w:rFonts w:ascii="Symbol" w:hAnsi="Symbol" w:hint="default"/>
      </w:rPr>
    </w:lvl>
    <w:lvl w:ilvl="4" w:tplc="5E8A5956" w:tentative="1">
      <w:start w:val="1"/>
      <w:numFmt w:val="bullet"/>
      <w:lvlText w:val=""/>
      <w:lvlJc w:val="left"/>
      <w:pPr>
        <w:tabs>
          <w:tab w:val="num" w:pos="3600"/>
        </w:tabs>
        <w:ind w:left="3600" w:hanging="360"/>
      </w:pPr>
      <w:rPr>
        <w:rFonts w:ascii="Symbol" w:hAnsi="Symbol" w:hint="default"/>
      </w:rPr>
    </w:lvl>
    <w:lvl w:ilvl="5" w:tplc="A8F40F52" w:tentative="1">
      <w:start w:val="1"/>
      <w:numFmt w:val="bullet"/>
      <w:lvlText w:val=""/>
      <w:lvlJc w:val="left"/>
      <w:pPr>
        <w:tabs>
          <w:tab w:val="num" w:pos="4320"/>
        </w:tabs>
        <w:ind w:left="4320" w:hanging="360"/>
      </w:pPr>
      <w:rPr>
        <w:rFonts w:ascii="Symbol" w:hAnsi="Symbol" w:hint="default"/>
      </w:rPr>
    </w:lvl>
    <w:lvl w:ilvl="6" w:tplc="2252FDD4" w:tentative="1">
      <w:start w:val="1"/>
      <w:numFmt w:val="bullet"/>
      <w:lvlText w:val=""/>
      <w:lvlJc w:val="left"/>
      <w:pPr>
        <w:tabs>
          <w:tab w:val="num" w:pos="5040"/>
        </w:tabs>
        <w:ind w:left="5040" w:hanging="360"/>
      </w:pPr>
      <w:rPr>
        <w:rFonts w:ascii="Symbol" w:hAnsi="Symbol" w:hint="default"/>
      </w:rPr>
    </w:lvl>
    <w:lvl w:ilvl="7" w:tplc="76C831F8" w:tentative="1">
      <w:start w:val="1"/>
      <w:numFmt w:val="bullet"/>
      <w:lvlText w:val=""/>
      <w:lvlJc w:val="left"/>
      <w:pPr>
        <w:tabs>
          <w:tab w:val="num" w:pos="5760"/>
        </w:tabs>
        <w:ind w:left="5760" w:hanging="360"/>
      </w:pPr>
      <w:rPr>
        <w:rFonts w:ascii="Symbol" w:hAnsi="Symbol" w:hint="default"/>
      </w:rPr>
    </w:lvl>
    <w:lvl w:ilvl="8" w:tplc="7D06F0C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361A"/>
    <w:rsid w:val="00000D05"/>
    <w:rsid w:val="000030FE"/>
    <w:rsid w:val="00006721"/>
    <w:rsid w:val="00006A54"/>
    <w:rsid w:val="00012A6B"/>
    <w:rsid w:val="000145CE"/>
    <w:rsid w:val="00014B91"/>
    <w:rsid w:val="00015241"/>
    <w:rsid w:val="00023262"/>
    <w:rsid w:val="00024D7B"/>
    <w:rsid w:val="000343D6"/>
    <w:rsid w:val="00036979"/>
    <w:rsid w:val="00047C58"/>
    <w:rsid w:val="0005169B"/>
    <w:rsid w:val="000537EB"/>
    <w:rsid w:val="00056B52"/>
    <w:rsid w:val="00061283"/>
    <w:rsid w:val="00063F8A"/>
    <w:rsid w:val="000644AB"/>
    <w:rsid w:val="00071EC3"/>
    <w:rsid w:val="00072863"/>
    <w:rsid w:val="00074B41"/>
    <w:rsid w:val="00074D89"/>
    <w:rsid w:val="00076E64"/>
    <w:rsid w:val="00080AC5"/>
    <w:rsid w:val="00082F55"/>
    <w:rsid w:val="0008393A"/>
    <w:rsid w:val="000845EF"/>
    <w:rsid w:val="00084DA9"/>
    <w:rsid w:val="00093E36"/>
    <w:rsid w:val="00095F46"/>
    <w:rsid w:val="000971B1"/>
    <w:rsid w:val="000A1B45"/>
    <w:rsid w:val="000A263C"/>
    <w:rsid w:val="000A2679"/>
    <w:rsid w:val="000A2DA0"/>
    <w:rsid w:val="000A3F33"/>
    <w:rsid w:val="000B114E"/>
    <w:rsid w:val="000B3082"/>
    <w:rsid w:val="000B361A"/>
    <w:rsid w:val="000B3D95"/>
    <w:rsid w:val="000B47FA"/>
    <w:rsid w:val="000B4C5B"/>
    <w:rsid w:val="000B7A08"/>
    <w:rsid w:val="000C49E0"/>
    <w:rsid w:val="000C50CE"/>
    <w:rsid w:val="000C6220"/>
    <w:rsid w:val="000D17C6"/>
    <w:rsid w:val="000D27A9"/>
    <w:rsid w:val="000D36DA"/>
    <w:rsid w:val="000E2E1B"/>
    <w:rsid w:val="000E3C4E"/>
    <w:rsid w:val="000E4039"/>
    <w:rsid w:val="000E518B"/>
    <w:rsid w:val="000F02DE"/>
    <w:rsid w:val="000F424F"/>
    <w:rsid w:val="000F4363"/>
    <w:rsid w:val="000F4FB0"/>
    <w:rsid w:val="000F703B"/>
    <w:rsid w:val="0010182B"/>
    <w:rsid w:val="001019FC"/>
    <w:rsid w:val="00105D27"/>
    <w:rsid w:val="00105E8D"/>
    <w:rsid w:val="00105EED"/>
    <w:rsid w:val="00107FEA"/>
    <w:rsid w:val="0011078C"/>
    <w:rsid w:val="00113F83"/>
    <w:rsid w:val="00114374"/>
    <w:rsid w:val="0011474E"/>
    <w:rsid w:val="00116739"/>
    <w:rsid w:val="00117860"/>
    <w:rsid w:val="00117E70"/>
    <w:rsid w:val="00120286"/>
    <w:rsid w:val="00120E26"/>
    <w:rsid w:val="00121AA3"/>
    <w:rsid w:val="00122E7E"/>
    <w:rsid w:val="0012739D"/>
    <w:rsid w:val="00131C6C"/>
    <w:rsid w:val="00132469"/>
    <w:rsid w:val="001330A3"/>
    <w:rsid w:val="00133C0C"/>
    <w:rsid w:val="00145971"/>
    <w:rsid w:val="001472A5"/>
    <w:rsid w:val="00152D34"/>
    <w:rsid w:val="00155182"/>
    <w:rsid w:val="00155D29"/>
    <w:rsid w:val="0015764F"/>
    <w:rsid w:val="001576ED"/>
    <w:rsid w:val="00157A94"/>
    <w:rsid w:val="00160AD9"/>
    <w:rsid w:val="00160EF2"/>
    <w:rsid w:val="00160EFE"/>
    <w:rsid w:val="00161985"/>
    <w:rsid w:val="00162664"/>
    <w:rsid w:val="00165171"/>
    <w:rsid w:val="001651DA"/>
    <w:rsid w:val="00166DAD"/>
    <w:rsid w:val="0017799E"/>
    <w:rsid w:val="00180E03"/>
    <w:rsid w:val="00182704"/>
    <w:rsid w:val="00184774"/>
    <w:rsid w:val="00185F28"/>
    <w:rsid w:val="001910D6"/>
    <w:rsid w:val="00193B88"/>
    <w:rsid w:val="00195E95"/>
    <w:rsid w:val="00197230"/>
    <w:rsid w:val="001A0392"/>
    <w:rsid w:val="001A2C7B"/>
    <w:rsid w:val="001A3234"/>
    <w:rsid w:val="001A5996"/>
    <w:rsid w:val="001A59A8"/>
    <w:rsid w:val="001B3C6E"/>
    <w:rsid w:val="001B67FD"/>
    <w:rsid w:val="001C188C"/>
    <w:rsid w:val="001C1A76"/>
    <w:rsid w:val="001C1E1C"/>
    <w:rsid w:val="001C442E"/>
    <w:rsid w:val="001C7CE9"/>
    <w:rsid w:val="001D0019"/>
    <w:rsid w:val="001D2520"/>
    <w:rsid w:val="001D46B6"/>
    <w:rsid w:val="001D68B8"/>
    <w:rsid w:val="001D74A1"/>
    <w:rsid w:val="001E1C16"/>
    <w:rsid w:val="001E6B0A"/>
    <w:rsid w:val="001F0508"/>
    <w:rsid w:val="001F09B3"/>
    <w:rsid w:val="001F1547"/>
    <w:rsid w:val="001F35A4"/>
    <w:rsid w:val="001F40FC"/>
    <w:rsid w:val="001F584A"/>
    <w:rsid w:val="001F5929"/>
    <w:rsid w:val="0020363D"/>
    <w:rsid w:val="0020520E"/>
    <w:rsid w:val="00206075"/>
    <w:rsid w:val="0020695F"/>
    <w:rsid w:val="00206C79"/>
    <w:rsid w:val="00207845"/>
    <w:rsid w:val="00213ED4"/>
    <w:rsid w:val="00215054"/>
    <w:rsid w:val="00215F92"/>
    <w:rsid w:val="00220587"/>
    <w:rsid w:val="00221425"/>
    <w:rsid w:val="00224247"/>
    <w:rsid w:val="00232D1D"/>
    <w:rsid w:val="00232D21"/>
    <w:rsid w:val="00234B93"/>
    <w:rsid w:val="00235B8B"/>
    <w:rsid w:val="00236460"/>
    <w:rsid w:val="0023690F"/>
    <w:rsid w:val="00247304"/>
    <w:rsid w:val="00247395"/>
    <w:rsid w:val="00247694"/>
    <w:rsid w:val="00255131"/>
    <w:rsid w:val="0027510A"/>
    <w:rsid w:val="00275D46"/>
    <w:rsid w:val="00276080"/>
    <w:rsid w:val="0027795C"/>
    <w:rsid w:val="00280227"/>
    <w:rsid w:val="00280285"/>
    <w:rsid w:val="00280F04"/>
    <w:rsid w:val="00285DC7"/>
    <w:rsid w:val="002910BF"/>
    <w:rsid w:val="00291945"/>
    <w:rsid w:val="00292135"/>
    <w:rsid w:val="00295BF0"/>
    <w:rsid w:val="00297FA6"/>
    <w:rsid w:val="002A07CE"/>
    <w:rsid w:val="002B2935"/>
    <w:rsid w:val="002B5687"/>
    <w:rsid w:val="002B5E09"/>
    <w:rsid w:val="002C4708"/>
    <w:rsid w:val="002C5EEE"/>
    <w:rsid w:val="002C608C"/>
    <w:rsid w:val="002C6E2B"/>
    <w:rsid w:val="002D089F"/>
    <w:rsid w:val="002D42F6"/>
    <w:rsid w:val="002D5C91"/>
    <w:rsid w:val="002D7257"/>
    <w:rsid w:val="002E1717"/>
    <w:rsid w:val="002E1B0A"/>
    <w:rsid w:val="002E25F8"/>
    <w:rsid w:val="002E5BFB"/>
    <w:rsid w:val="002F0507"/>
    <w:rsid w:val="002F685C"/>
    <w:rsid w:val="002F7604"/>
    <w:rsid w:val="002F7F2E"/>
    <w:rsid w:val="00300169"/>
    <w:rsid w:val="00300793"/>
    <w:rsid w:val="00303AD0"/>
    <w:rsid w:val="00303C21"/>
    <w:rsid w:val="003105C6"/>
    <w:rsid w:val="0031213B"/>
    <w:rsid w:val="00313298"/>
    <w:rsid w:val="00314AB7"/>
    <w:rsid w:val="0031743F"/>
    <w:rsid w:val="0032136F"/>
    <w:rsid w:val="00330EA8"/>
    <w:rsid w:val="003318AC"/>
    <w:rsid w:val="00341D0E"/>
    <w:rsid w:val="00343945"/>
    <w:rsid w:val="0034551E"/>
    <w:rsid w:val="00347D94"/>
    <w:rsid w:val="00350500"/>
    <w:rsid w:val="00352BFC"/>
    <w:rsid w:val="00355C1B"/>
    <w:rsid w:val="003607B2"/>
    <w:rsid w:val="00360F19"/>
    <w:rsid w:val="0036665C"/>
    <w:rsid w:val="00383D7D"/>
    <w:rsid w:val="00387BDC"/>
    <w:rsid w:val="00393562"/>
    <w:rsid w:val="00394B14"/>
    <w:rsid w:val="003A0B7A"/>
    <w:rsid w:val="003A5D44"/>
    <w:rsid w:val="003A6052"/>
    <w:rsid w:val="003A60B2"/>
    <w:rsid w:val="003A7535"/>
    <w:rsid w:val="003B062F"/>
    <w:rsid w:val="003B1B04"/>
    <w:rsid w:val="003B44B3"/>
    <w:rsid w:val="003B5C75"/>
    <w:rsid w:val="003B5CDA"/>
    <w:rsid w:val="003B7D4A"/>
    <w:rsid w:val="003C33D0"/>
    <w:rsid w:val="003C5351"/>
    <w:rsid w:val="003C6D7E"/>
    <w:rsid w:val="003C7CDE"/>
    <w:rsid w:val="003D33FC"/>
    <w:rsid w:val="003D55C6"/>
    <w:rsid w:val="003E12BE"/>
    <w:rsid w:val="003E65AE"/>
    <w:rsid w:val="003E739E"/>
    <w:rsid w:val="003F0489"/>
    <w:rsid w:val="003F64F7"/>
    <w:rsid w:val="003F71A0"/>
    <w:rsid w:val="004013E3"/>
    <w:rsid w:val="0040167B"/>
    <w:rsid w:val="00401CCA"/>
    <w:rsid w:val="00402160"/>
    <w:rsid w:val="00407B12"/>
    <w:rsid w:val="00414A92"/>
    <w:rsid w:val="004153DB"/>
    <w:rsid w:val="00415920"/>
    <w:rsid w:val="004167B5"/>
    <w:rsid w:val="00420E9C"/>
    <w:rsid w:val="0042102B"/>
    <w:rsid w:val="00422247"/>
    <w:rsid w:val="00422B30"/>
    <w:rsid w:val="00423B93"/>
    <w:rsid w:val="004252E4"/>
    <w:rsid w:val="00437263"/>
    <w:rsid w:val="00452064"/>
    <w:rsid w:val="00460682"/>
    <w:rsid w:val="004617A9"/>
    <w:rsid w:val="004624FE"/>
    <w:rsid w:val="00462BE2"/>
    <w:rsid w:val="00471B39"/>
    <w:rsid w:val="00474CF9"/>
    <w:rsid w:val="00475860"/>
    <w:rsid w:val="00477237"/>
    <w:rsid w:val="0048189E"/>
    <w:rsid w:val="00485536"/>
    <w:rsid w:val="004855AC"/>
    <w:rsid w:val="004868E8"/>
    <w:rsid w:val="00491922"/>
    <w:rsid w:val="00491B09"/>
    <w:rsid w:val="00495F3C"/>
    <w:rsid w:val="004A36C0"/>
    <w:rsid w:val="004A53D3"/>
    <w:rsid w:val="004A710B"/>
    <w:rsid w:val="004A7220"/>
    <w:rsid w:val="004A7DA3"/>
    <w:rsid w:val="004A7EC5"/>
    <w:rsid w:val="004B0356"/>
    <w:rsid w:val="004C12F4"/>
    <w:rsid w:val="004C1D4D"/>
    <w:rsid w:val="004C3518"/>
    <w:rsid w:val="004C71F8"/>
    <w:rsid w:val="004D08AB"/>
    <w:rsid w:val="004D723C"/>
    <w:rsid w:val="004E0389"/>
    <w:rsid w:val="004E1316"/>
    <w:rsid w:val="004E775E"/>
    <w:rsid w:val="004E7BAD"/>
    <w:rsid w:val="004F07AB"/>
    <w:rsid w:val="004F0E48"/>
    <w:rsid w:val="004F194F"/>
    <w:rsid w:val="004F7C66"/>
    <w:rsid w:val="0050291A"/>
    <w:rsid w:val="00502CEA"/>
    <w:rsid w:val="00504622"/>
    <w:rsid w:val="0050763A"/>
    <w:rsid w:val="00510C0B"/>
    <w:rsid w:val="00516B20"/>
    <w:rsid w:val="005170D5"/>
    <w:rsid w:val="00520928"/>
    <w:rsid w:val="0052095E"/>
    <w:rsid w:val="00521D96"/>
    <w:rsid w:val="005220AB"/>
    <w:rsid w:val="005223E9"/>
    <w:rsid w:val="00523235"/>
    <w:rsid w:val="0052591F"/>
    <w:rsid w:val="00533FE0"/>
    <w:rsid w:val="00537D65"/>
    <w:rsid w:val="005402C1"/>
    <w:rsid w:val="00547A02"/>
    <w:rsid w:val="00552591"/>
    <w:rsid w:val="00552766"/>
    <w:rsid w:val="00554196"/>
    <w:rsid w:val="00561687"/>
    <w:rsid w:val="005633C8"/>
    <w:rsid w:val="00564885"/>
    <w:rsid w:val="00566804"/>
    <w:rsid w:val="00570862"/>
    <w:rsid w:val="00573A37"/>
    <w:rsid w:val="00573D25"/>
    <w:rsid w:val="0057449B"/>
    <w:rsid w:val="0057558A"/>
    <w:rsid w:val="00577B6E"/>
    <w:rsid w:val="00580E9B"/>
    <w:rsid w:val="00581B5D"/>
    <w:rsid w:val="00584B52"/>
    <w:rsid w:val="00586E70"/>
    <w:rsid w:val="00592D3B"/>
    <w:rsid w:val="005936F4"/>
    <w:rsid w:val="00594A5C"/>
    <w:rsid w:val="0059553F"/>
    <w:rsid w:val="005955C4"/>
    <w:rsid w:val="005973F8"/>
    <w:rsid w:val="005A7818"/>
    <w:rsid w:val="005B0A43"/>
    <w:rsid w:val="005B1F46"/>
    <w:rsid w:val="005B244F"/>
    <w:rsid w:val="005B28A5"/>
    <w:rsid w:val="005B65FB"/>
    <w:rsid w:val="005C068C"/>
    <w:rsid w:val="005C3395"/>
    <w:rsid w:val="005C7317"/>
    <w:rsid w:val="005C7922"/>
    <w:rsid w:val="005E0AD1"/>
    <w:rsid w:val="005E2753"/>
    <w:rsid w:val="005E2868"/>
    <w:rsid w:val="005E2964"/>
    <w:rsid w:val="005E7D1B"/>
    <w:rsid w:val="005F37DF"/>
    <w:rsid w:val="005F50E2"/>
    <w:rsid w:val="005F768C"/>
    <w:rsid w:val="005F78AD"/>
    <w:rsid w:val="006023D6"/>
    <w:rsid w:val="00602766"/>
    <w:rsid w:val="006039E9"/>
    <w:rsid w:val="006145E5"/>
    <w:rsid w:val="00614CD0"/>
    <w:rsid w:val="006161ED"/>
    <w:rsid w:val="00623BF1"/>
    <w:rsid w:val="00623DE0"/>
    <w:rsid w:val="00626C20"/>
    <w:rsid w:val="00626D69"/>
    <w:rsid w:val="006414AC"/>
    <w:rsid w:val="006414AD"/>
    <w:rsid w:val="00641689"/>
    <w:rsid w:val="006417F2"/>
    <w:rsid w:val="00641D3A"/>
    <w:rsid w:val="00642269"/>
    <w:rsid w:val="00644E39"/>
    <w:rsid w:val="00650D58"/>
    <w:rsid w:val="006512FF"/>
    <w:rsid w:val="0065276F"/>
    <w:rsid w:val="0065313B"/>
    <w:rsid w:val="00654123"/>
    <w:rsid w:val="00657793"/>
    <w:rsid w:val="00661915"/>
    <w:rsid w:val="00662D06"/>
    <w:rsid w:val="00663AA5"/>
    <w:rsid w:val="00667704"/>
    <w:rsid w:val="0066783E"/>
    <w:rsid w:val="006709E4"/>
    <w:rsid w:val="006710C2"/>
    <w:rsid w:val="00673A26"/>
    <w:rsid w:val="006812E8"/>
    <w:rsid w:val="00682873"/>
    <w:rsid w:val="00687073"/>
    <w:rsid w:val="00687719"/>
    <w:rsid w:val="006879D2"/>
    <w:rsid w:val="00687BE5"/>
    <w:rsid w:val="00696D1D"/>
    <w:rsid w:val="006A20D9"/>
    <w:rsid w:val="006A3ABC"/>
    <w:rsid w:val="006A4D71"/>
    <w:rsid w:val="006B1FE2"/>
    <w:rsid w:val="006B3250"/>
    <w:rsid w:val="006B63AB"/>
    <w:rsid w:val="006C4E95"/>
    <w:rsid w:val="006D305B"/>
    <w:rsid w:val="006D3387"/>
    <w:rsid w:val="006D6D3C"/>
    <w:rsid w:val="006D75E0"/>
    <w:rsid w:val="006E0581"/>
    <w:rsid w:val="006E0D60"/>
    <w:rsid w:val="006E283A"/>
    <w:rsid w:val="006F4D26"/>
    <w:rsid w:val="00700259"/>
    <w:rsid w:val="007038AD"/>
    <w:rsid w:val="00710552"/>
    <w:rsid w:val="007132AF"/>
    <w:rsid w:val="00720687"/>
    <w:rsid w:val="00720A50"/>
    <w:rsid w:val="00723171"/>
    <w:rsid w:val="00730D2C"/>
    <w:rsid w:val="00731532"/>
    <w:rsid w:val="00731A4C"/>
    <w:rsid w:val="00733A75"/>
    <w:rsid w:val="00744578"/>
    <w:rsid w:val="00744807"/>
    <w:rsid w:val="0074712E"/>
    <w:rsid w:val="0075546E"/>
    <w:rsid w:val="007576F5"/>
    <w:rsid w:val="00757C43"/>
    <w:rsid w:val="0076039E"/>
    <w:rsid w:val="0076186B"/>
    <w:rsid w:val="00766001"/>
    <w:rsid w:val="007725B7"/>
    <w:rsid w:val="0077537A"/>
    <w:rsid w:val="00775591"/>
    <w:rsid w:val="007805CF"/>
    <w:rsid w:val="00781B21"/>
    <w:rsid w:val="00782189"/>
    <w:rsid w:val="007821E3"/>
    <w:rsid w:val="007823B8"/>
    <w:rsid w:val="00784456"/>
    <w:rsid w:val="0078472F"/>
    <w:rsid w:val="0078723B"/>
    <w:rsid w:val="00795688"/>
    <w:rsid w:val="00797ED9"/>
    <w:rsid w:val="007A00B7"/>
    <w:rsid w:val="007A0985"/>
    <w:rsid w:val="007A2344"/>
    <w:rsid w:val="007A2EB7"/>
    <w:rsid w:val="007A56D7"/>
    <w:rsid w:val="007A7686"/>
    <w:rsid w:val="007B0EEB"/>
    <w:rsid w:val="007B1ECF"/>
    <w:rsid w:val="007B4DF2"/>
    <w:rsid w:val="007B59ED"/>
    <w:rsid w:val="007B6F05"/>
    <w:rsid w:val="007B7147"/>
    <w:rsid w:val="007B7342"/>
    <w:rsid w:val="007C2E8D"/>
    <w:rsid w:val="007C358C"/>
    <w:rsid w:val="007C73F4"/>
    <w:rsid w:val="007D53C1"/>
    <w:rsid w:val="007D7DF7"/>
    <w:rsid w:val="007E2BE4"/>
    <w:rsid w:val="007E2EBA"/>
    <w:rsid w:val="007E4727"/>
    <w:rsid w:val="007F0E46"/>
    <w:rsid w:val="007F232A"/>
    <w:rsid w:val="007F2CBA"/>
    <w:rsid w:val="007F3D38"/>
    <w:rsid w:val="007F3F5D"/>
    <w:rsid w:val="007F7027"/>
    <w:rsid w:val="007F78BA"/>
    <w:rsid w:val="00806FF8"/>
    <w:rsid w:val="00811C9F"/>
    <w:rsid w:val="008166F6"/>
    <w:rsid w:val="008179D1"/>
    <w:rsid w:val="008210CC"/>
    <w:rsid w:val="00824ADC"/>
    <w:rsid w:val="00824C95"/>
    <w:rsid w:val="0083113C"/>
    <w:rsid w:val="00845CDB"/>
    <w:rsid w:val="00846670"/>
    <w:rsid w:val="00850CB4"/>
    <w:rsid w:val="00861167"/>
    <w:rsid w:val="0086415B"/>
    <w:rsid w:val="00864338"/>
    <w:rsid w:val="00870117"/>
    <w:rsid w:val="00874A30"/>
    <w:rsid w:val="00877A24"/>
    <w:rsid w:val="00881EFC"/>
    <w:rsid w:val="00882040"/>
    <w:rsid w:val="00887E97"/>
    <w:rsid w:val="008976AE"/>
    <w:rsid w:val="008A021E"/>
    <w:rsid w:val="008A0334"/>
    <w:rsid w:val="008A06B0"/>
    <w:rsid w:val="008A4B72"/>
    <w:rsid w:val="008A66DE"/>
    <w:rsid w:val="008B057A"/>
    <w:rsid w:val="008B08BB"/>
    <w:rsid w:val="008B2340"/>
    <w:rsid w:val="008B41DF"/>
    <w:rsid w:val="008C1DDB"/>
    <w:rsid w:val="008C4DC3"/>
    <w:rsid w:val="008D151E"/>
    <w:rsid w:val="008D1DE5"/>
    <w:rsid w:val="008D4C45"/>
    <w:rsid w:val="008D632A"/>
    <w:rsid w:val="008D7C77"/>
    <w:rsid w:val="008E1ADC"/>
    <w:rsid w:val="008E2D08"/>
    <w:rsid w:val="008E43FD"/>
    <w:rsid w:val="008E4EDA"/>
    <w:rsid w:val="008E70E9"/>
    <w:rsid w:val="008E78FD"/>
    <w:rsid w:val="008F0183"/>
    <w:rsid w:val="008F0668"/>
    <w:rsid w:val="008F0F88"/>
    <w:rsid w:val="008F1C30"/>
    <w:rsid w:val="008F2466"/>
    <w:rsid w:val="008F3FDA"/>
    <w:rsid w:val="008F4778"/>
    <w:rsid w:val="008F6429"/>
    <w:rsid w:val="008F64FF"/>
    <w:rsid w:val="009040E5"/>
    <w:rsid w:val="00906159"/>
    <w:rsid w:val="00906514"/>
    <w:rsid w:val="009076FD"/>
    <w:rsid w:val="00912804"/>
    <w:rsid w:val="009163C5"/>
    <w:rsid w:val="009214E7"/>
    <w:rsid w:val="00926ABB"/>
    <w:rsid w:val="00934875"/>
    <w:rsid w:val="00936EB8"/>
    <w:rsid w:val="00937ABC"/>
    <w:rsid w:val="00940184"/>
    <w:rsid w:val="0094092D"/>
    <w:rsid w:val="00943D86"/>
    <w:rsid w:val="0094685C"/>
    <w:rsid w:val="0094749D"/>
    <w:rsid w:val="00953347"/>
    <w:rsid w:val="009604E9"/>
    <w:rsid w:val="00963BDB"/>
    <w:rsid w:val="00963E2D"/>
    <w:rsid w:val="00964719"/>
    <w:rsid w:val="009712F9"/>
    <w:rsid w:val="00975C91"/>
    <w:rsid w:val="00976B99"/>
    <w:rsid w:val="00977E55"/>
    <w:rsid w:val="00983A93"/>
    <w:rsid w:val="00983E4E"/>
    <w:rsid w:val="00985072"/>
    <w:rsid w:val="00994819"/>
    <w:rsid w:val="0099556E"/>
    <w:rsid w:val="009A2672"/>
    <w:rsid w:val="009A297D"/>
    <w:rsid w:val="009A5471"/>
    <w:rsid w:val="009A5FE5"/>
    <w:rsid w:val="009A68C3"/>
    <w:rsid w:val="009A6B87"/>
    <w:rsid w:val="009B6C1F"/>
    <w:rsid w:val="009B7903"/>
    <w:rsid w:val="009C086F"/>
    <w:rsid w:val="009C0D2B"/>
    <w:rsid w:val="009C1067"/>
    <w:rsid w:val="009C1847"/>
    <w:rsid w:val="009C3796"/>
    <w:rsid w:val="009C5EAF"/>
    <w:rsid w:val="009C7A67"/>
    <w:rsid w:val="009D2CAD"/>
    <w:rsid w:val="009D2D21"/>
    <w:rsid w:val="009D3376"/>
    <w:rsid w:val="009D7177"/>
    <w:rsid w:val="009E1A4B"/>
    <w:rsid w:val="009E232E"/>
    <w:rsid w:val="009E2ACF"/>
    <w:rsid w:val="009E4D89"/>
    <w:rsid w:val="009F0964"/>
    <w:rsid w:val="009F5361"/>
    <w:rsid w:val="00A00DB2"/>
    <w:rsid w:val="00A0316A"/>
    <w:rsid w:val="00A102A4"/>
    <w:rsid w:val="00A10BB9"/>
    <w:rsid w:val="00A12C4F"/>
    <w:rsid w:val="00A1322B"/>
    <w:rsid w:val="00A137F5"/>
    <w:rsid w:val="00A14C72"/>
    <w:rsid w:val="00A25026"/>
    <w:rsid w:val="00A264F1"/>
    <w:rsid w:val="00A30B24"/>
    <w:rsid w:val="00A34B6A"/>
    <w:rsid w:val="00A35A65"/>
    <w:rsid w:val="00A35AF5"/>
    <w:rsid w:val="00A365E5"/>
    <w:rsid w:val="00A37A31"/>
    <w:rsid w:val="00A4122B"/>
    <w:rsid w:val="00A42CFD"/>
    <w:rsid w:val="00A431EF"/>
    <w:rsid w:val="00A43D04"/>
    <w:rsid w:val="00A45E58"/>
    <w:rsid w:val="00A46FAB"/>
    <w:rsid w:val="00A53816"/>
    <w:rsid w:val="00A53F6D"/>
    <w:rsid w:val="00A57929"/>
    <w:rsid w:val="00A579E5"/>
    <w:rsid w:val="00A57DDE"/>
    <w:rsid w:val="00A644AA"/>
    <w:rsid w:val="00A706CC"/>
    <w:rsid w:val="00A7129D"/>
    <w:rsid w:val="00A7288A"/>
    <w:rsid w:val="00A74322"/>
    <w:rsid w:val="00A760E2"/>
    <w:rsid w:val="00A770A6"/>
    <w:rsid w:val="00A77EB1"/>
    <w:rsid w:val="00A832E0"/>
    <w:rsid w:val="00A86106"/>
    <w:rsid w:val="00A92033"/>
    <w:rsid w:val="00A95DF6"/>
    <w:rsid w:val="00A968EA"/>
    <w:rsid w:val="00AA4FAF"/>
    <w:rsid w:val="00AB017C"/>
    <w:rsid w:val="00AB04B8"/>
    <w:rsid w:val="00AB5885"/>
    <w:rsid w:val="00AC26EF"/>
    <w:rsid w:val="00AC303E"/>
    <w:rsid w:val="00AC6BEC"/>
    <w:rsid w:val="00AD269D"/>
    <w:rsid w:val="00AD41B2"/>
    <w:rsid w:val="00AD52A2"/>
    <w:rsid w:val="00AD5675"/>
    <w:rsid w:val="00AD64D7"/>
    <w:rsid w:val="00AD69F4"/>
    <w:rsid w:val="00AE0112"/>
    <w:rsid w:val="00AE277E"/>
    <w:rsid w:val="00AE6872"/>
    <w:rsid w:val="00AF2003"/>
    <w:rsid w:val="00AF6D2E"/>
    <w:rsid w:val="00B067CA"/>
    <w:rsid w:val="00B106F4"/>
    <w:rsid w:val="00B10F61"/>
    <w:rsid w:val="00B1359B"/>
    <w:rsid w:val="00B149DD"/>
    <w:rsid w:val="00B20D34"/>
    <w:rsid w:val="00B24A86"/>
    <w:rsid w:val="00B24C9B"/>
    <w:rsid w:val="00B25D7D"/>
    <w:rsid w:val="00B27DF6"/>
    <w:rsid w:val="00B30CFA"/>
    <w:rsid w:val="00B338F2"/>
    <w:rsid w:val="00B35D1B"/>
    <w:rsid w:val="00B4001A"/>
    <w:rsid w:val="00B4033A"/>
    <w:rsid w:val="00B4142A"/>
    <w:rsid w:val="00B42F0E"/>
    <w:rsid w:val="00B44D47"/>
    <w:rsid w:val="00B47B89"/>
    <w:rsid w:val="00B506EC"/>
    <w:rsid w:val="00B50B27"/>
    <w:rsid w:val="00B51AC0"/>
    <w:rsid w:val="00B5227D"/>
    <w:rsid w:val="00B52A28"/>
    <w:rsid w:val="00B52AB8"/>
    <w:rsid w:val="00B56EAB"/>
    <w:rsid w:val="00B60B7A"/>
    <w:rsid w:val="00B61061"/>
    <w:rsid w:val="00B62952"/>
    <w:rsid w:val="00B63BD9"/>
    <w:rsid w:val="00B65205"/>
    <w:rsid w:val="00B677AF"/>
    <w:rsid w:val="00B71550"/>
    <w:rsid w:val="00B74932"/>
    <w:rsid w:val="00B75CF8"/>
    <w:rsid w:val="00B8032B"/>
    <w:rsid w:val="00B844AD"/>
    <w:rsid w:val="00B868C3"/>
    <w:rsid w:val="00B90373"/>
    <w:rsid w:val="00BA0168"/>
    <w:rsid w:val="00BA53C6"/>
    <w:rsid w:val="00BA6B56"/>
    <w:rsid w:val="00BA6E6D"/>
    <w:rsid w:val="00BA789A"/>
    <w:rsid w:val="00BB3DD9"/>
    <w:rsid w:val="00BB45C7"/>
    <w:rsid w:val="00BC2CAA"/>
    <w:rsid w:val="00BD4B5B"/>
    <w:rsid w:val="00BD4E38"/>
    <w:rsid w:val="00BE26B2"/>
    <w:rsid w:val="00BF34AD"/>
    <w:rsid w:val="00BF5013"/>
    <w:rsid w:val="00BF6D5F"/>
    <w:rsid w:val="00C03F55"/>
    <w:rsid w:val="00C07340"/>
    <w:rsid w:val="00C11264"/>
    <w:rsid w:val="00C1144C"/>
    <w:rsid w:val="00C142DB"/>
    <w:rsid w:val="00C215BC"/>
    <w:rsid w:val="00C21902"/>
    <w:rsid w:val="00C2193A"/>
    <w:rsid w:val="00C35FDE"/>
    <w:rsid w:val="00C40C49"/>
    <w:rsid w:val="00C43B75"/>
    <w:rsid w:val="00C462FA"/>
    <w:rsid w:val="00C52832"/>
    <w:rsid w:val="00C52D69"/>
    <w:rsid w:val="00C56D96"/>
    <w:rsid w:val="00C62DD1"/>
    <w:rsid w:val="00C63A2B"/>
    <w:rsid w:val="00C677BD"/>
    <w:rsid w:val="00C743E5"/>
    <w:rsid w:val="00C81D2E"/>
    <w:rsid w:val="00C8267C"/>
    <w:rsid w:val="00C83587"/>
    <w:rsid w:val="00C83FB2"/>
    <w:rsid w:val="00C84D1B"/>
    <w:rsid w:val="00C85B27"/>
    <w:rsid w:val="00C85DE9"/>
    <w:rsid w:val="00C8600B"/>
    <w:rsid w:val="00C920E5"/>
    <w:rsid w:val="00C92209"/>
    <w:rsid w:val="00C95088"/>
    <w:rsid w:val="00C953A8"/>
    <w:rsid w:val="00CA3553"/>
    <w:rsid w:val="00CA4591"/>
    <w:rsid w:val="00CA621A"/>
    <w:rsid w:val="00CA6CDE"/>
    <w:rsid w:val="00CB046B"/>
    <w:rsid w:val="00CB1D36"/>
    <w:rsid w:val="00CB32D8"/>
    <w:rsid w:val="00CB5CA3"/>
    <w:rsid w:val="00CB6701"/>
    <w:rsid w:val="00CC3E0C"/>
    <w:rsid w:val="00CC7419"/>
    <w:rsid w:val="00CD14E0"/>
    <w:rsid w:val="00CD1F93"/>
    <w:rsid w:val="00CD3369"/>
    <w:rsid w:val="00CD58ED"/>
    <w:rsid w:val="00CD6C01"/>
    <w:rsid w:val="00CD7A49"/>
    <w:rsid w:val="00CE0564"/>
    <w:rsid w:val="00CE3C30"/>
    <w:rsid w:val="00CE5170"/>
    <w:rsid w:val="00CE666D"/>
    <w:rsid w:val="00CE756F"/>
    <w:rsid w:val="00CF099B"/>
    <w:rsid w:val="00CF1C65"/>
    <w:rsid w:val="00CF3248"/>
    <w:rsid w:val="00CF3470"/>
    <w:rsid w:val="00CF5098"/>
    <w:rsid w:val="00CF5E1C"/>
    <w:rsid w:val="00CF5F4F"/>
    <w:rsid w:val="00CF6AF8"/>
    <w:rsid w:val="00CF7743"/>
    <w:rsid w:val="00D07100"/>
    <w:rsid w:val="00D07EEE"/>
    <w:rsid w:val="00D137F3"/>
    <w:rsid w:val="00D16039"/>
    <w:rsid w:val="00D21983"/>
    <w:rsid w:val="00D24942"/>
    <w:rsid w:val="00D2664E"/>
    <w:rsid w:val="00D307F7"/>
    <w:rsid w:val="00D31D16"/>
    <w:rsid w:val="00D32AAB"/>
    <w:rsid w:val="00D355D9"/>
    <w:rsid w:val="00D35EA9"/>
    <w:rsid w:val="00D36D72"/>
    <w:rsid w:val="00D46FCF"/>
    <w:rsid w:val="00D5030C"/>
    <w:rsid w:val="00D54045"/>
    <w:rsid w:val="00D578CF"/>
    <w:rsid w:val="00D6158C"/>
    <w:rsid w:val="00D652F5"/>
    <w:rsid w:val="00D666D9"/>
    <w:rsid w:val="00D66D01"/>
    <w:rsid w:val="00D72B9A"/>
    <w:rsid w:val="00D735C3"/>
    <w:rsid w:val="00D74288"/>
    <w:rsid w:val="00D764DA"/>
    <w:rsid w:val="00D826E2"/>
    <w:rsid w:val="00D8764D"/>
    <w:rsid w:val="00D90ADD"/>
    <w:rsid w:val="00D9219F"/>
    <w:rsid w:val="00DA2A92"/>
    <w:rsid w:val="00DA677C"/>
    <w:rsid w:val="00DB5C97"/>
    <w:rsid w:val="00DB7D90"/>
    <w:rsid w:val="00DC2EF0"/>
    <w:rsid w:val="00DD029A"/>
    <w:rsid w:val="00DD2A99"/>
    <w:rsid w:val="00DD65F3"/>
    <w:rsid w:val="00DD6E2B"/>
    <w:rsid w:val="00DE0096"/>
    <w:rsid w:val="00DE416A"/>
    <w:rsid w:val="00DE5D7A"/>
    <w:rsid w:val="00DE727E"/>
    <w:rsid w:val="00DF5A13"/>
    <w:rsid w:val="00DF5FD1"/>
    <w:rsid w:val="00E13F37"/>
    <w:rsid w:val="00E14334"/>
    <w:rsid w:val="00E208E1"/>
    <w:rsid w:val="00E20BF9"/>
    <w:rsid w:val="00E21A94"/>
    <w:rsid w:val="00E2249B"/>
    <w:rsid w:val="00E23A93"/>
    <w:rsid w:val="00E2695C"/>
    <w:rsid w:val="00E27C89"/>
    <w:rsid w:val="00E525B7"/>
    <w:rsid w:val="00E5399A"/>
    <w:rsid w:val="00E53A6D"/>
    <w:rsid w:val="00E54296"/>
    <w:rsid w:val="00E54358"/>
    <w:rsid w:val="00E5600D"/>
    <w:rsid w:val="00E64E34"/>
    <w:rsid w:val="00E83E6B"/>
    <w:rsid w:val="00E84232"/>
    <w:rsid w:val="00E8513E"/>
    <w:rsid w:val="00E862FC"/>
    <w:rsid w:val="00E92A36"/>
    <w:rsid w:val="00E93939"/>
    <w:rsid w:val="00E9671D"/>
    <w:rsid w:val="00E96861"/>
    <w:rsid w:val="00EA06A1"/>
    <w:rsid w:val="00EA154E"/>
    <w:rsid w:val="00EA32FF"/>
    <w:rsid w:val="00EA3986"/>
    <w:rsid w:val="00EA3FE8"/>
    <w:rsid w:val="00EA4D7C"/>
    <w:rsid w:val="00EA561F"/>
    <w:rsid w:val="00EA6F76"/>
    <w:rsid w:val="00EB140C"/>
    <w:rsid w:val="00EB16C9"/>
    <w:rsid w:val="00EB27D2"/>
    <w:rsid w:val="00EB56B0"/>
    <w:rsid w:val="00EB6506"/>
    <w:rsid w:val="00EC1A5C"/>
    <w:rsid w:val="00EC768C"/>
    <w:rsid w:val="00EC7875"/>
    <w:rsid w:val="00ED01A8"/>
    <w:rsid w:val="00ED01E3"/>
    <w:rsid w:val="00ED5E31"/>
    <w:rsid w:val="00EE521C"/>
    <w:rsid w:val="00EF1A92"/>
    <w:rsid w:val="00EF4E3F"/>
    <w:rsid w:val="00EF529D"/>
    <w:rsid w:val="00EF7092"/>
    <w:rsid w:val="00F018AF"/>
    <w:rsid w:val="00F0554A"/>
    <w:rsid w:val="00F1243F"/>
    <w:rsid w:val="00F12F83"/>
    <w:rsid w:val="00F174D4"/>
    <w:rsid w:val="00F20D2D"/>
    <w:rsid w:val="00F24867"/>
    <w:rsid w:val="00F267B2"/>
    <w:rsid w:val="00F31913"/>
    <w:rsid w:val="00F33FE1"/>
    <w:rsid w:val="00F356A5"/>
    <w:rsid w:val="00F412DD"/>
    <w:rsid w:val="00F41585"/>
    <w:rsid w:val="00F434D5"/>
    <w:rsid w:val="00F438EB"/>
    <w:rsid w:val="00F43A7D"/>
    <w:rsid w:val="00F45C51"/>
    <w:rsid w:val="00F45F5F"/>
    <w:rsid w:val="00F54BDE"/>
    <w:rsid w:val="00F565E2"/>
    <w:rsid w:val="00F5662B"/>
    <w:rsid w:val="00F57F7F"/>
    <w:rsid w:val="00F61D7E"/>
    <w:rsid w:val="00F63314"/>
    <w:rsid w:val="00F63404"/>
    <w:rsid w:val="00F6391A"/>
    <w:rsid w:val="00F70C03"/>
    <w:rsid w:val="00F71617"/>
    <w:rsid w:val="00F83A40"/>
    <w:rsid w:val="00F84CA1"/>
    <w:rsid w:val="00F923E2"/>
    <w:rsid w:val="00F926B5"/>
    <w:rsid w:val="00F93507"/>
    <w:rsid w:val="00FA00D6"/>
    <w:rsid w:val="00FA0557"/>
    <w:rsid w:val="00FA235D"/>
    <w:rsid w:val="00FA36FC"/>
    <w:rsid w:val="00FA43A7"/>
    <w:rsid w:val="00FA56B3"/>
    <w:rsid w:val="00FA682B"/>
    <w:rsid w:val="00FA6BCF"/>
    <w:rsid w:val="00FB07CF"/>
    <w:rsid w:val="00FB2CD8"/>
    <w:rsid w:val="00FB2DFE"/>
    <w:rsid w:val="00FB5443"/>
    <w:rsid w:val="00FB64C2"/>
    <w:rsid w:val="00FB74F0"/>
    <w:rsid w:val="00FB7DB0"/>
    <w:rsid w:val="00FC0A52"/>
    <w:rsid w:val="00FC1088"/>
    <w:rsid w:val="00FC26F0"/>
    <w:rsid w:val="00FC346A"/>
    <w:rsid w:val="00FC3D38"/>
    <w:rsid w:val="00FC4880"/>
    <w:rsid w:val="00FC51ED"/>
    <w:rsid w:val="00FC577E"/>
    <w:rsid w:val="00FC5CEC"/>
    <w:rsid w:val="00FD5EEF"/>
    <w:rsid w:val="00FD7923"/>
    <w:rsid w:val="00FE1E3A"/>
    <w:rsid w:val="00FE1F8D"/>
    <w:rsid w:val="00FE3AC8"/>
    <w:rsid w:val="00FE3FF9"/>
    <w:rsid w:val="00FE4496"/>
    <w:rsid w:val="00FF1BA5"/>
    <w:rsid w:val="00FF3F87"/>
    <w:rsid w:val="00FF58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A86"/>
    <w:rPr>
      <w:rFonts w:ascii="Comic Sans MS" w:hAnsi="Comic Sans MS"/>
      <w:sz w:val="24"/>
      <w:szCs w:val="20"/>
      <w:lang w:val="nl-NL" w:eastAsia="nl-NL"/>
    </w:rPr>
  </w:style>
  <w:style w:type="paragraph" w:styleId="Kop1">
    <w:name w:val="heading 1"/>
    <w:basedOn w:val="Standaard"/>
    <w:next w:val="Standaard"/>
    <w:link w:val="Kop1Char"/>
    <w:uiPriority w:val="99"/>
    <w:qFormat/>
    <w:rsid w:val="00B24A86"/>
    <w:pPr>
      <w:keepNext/>
      <w:outlineLvl w:val="0"/>
    </w:pPr>
    <w:rPr>
      <w:rFonts w:ascii="Cambria" w:hAnsi="Cambria"/>
      <w:b/>
      <w:bCs/>
      <w:kern w:val="32"/>
      <w:sz w:val="32"/>
      <w:szCs w:val="32"/>
    </w:rPr>
  </w:style>
  <w:style w:type="paragraph" w:styleId="Kop2">
    <w:name w:val="heading 2"/>
    <w:basedOn w:val="Standaard"/>
    <w:next w:val="Standaard"/>
    <w:link w:val="Kop2Char"/>
    <w:uiPriority w:val="99"/>
    <w:qFormat/>
    <w:rsid w:val="00B24A86"/>
    <w:pPr>
      <w:keepNext/>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24A86"/>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rsid w:val="00B24A86"/>
    <w:rPr>
      <w:rFonts w:ascii="Cambria" w:hAnsi="Cambria" w:cs="Times New Roman"/>
      <w:b/>
      <w:bCs/>
      <w:i/>
      <w:iCs/>
      <w:sz w:val="28"/>
      <w:szCs w:val="28"/>
      <w:lang w:val="nl-NL" w:eastAsia="nl-NL"/>
    </w:rPr>
  </w:style>
  <w:style w:type="paragraph" w:styleId="Lijstalinea">
    <w:name w:val="List Paragraph"/>
    <w:basedOn w:val="Standaard"/>
    <w:uiPriority w:val="99"/>
    <w:qFormat/>
    <w:rsid w:val="00B24A86"/>
    <w:pPr>
      <w:ind w:left="720"/>
      <w:contextualSpacing/>
    </w:pPr>
  </w:style>
  <w:style w:type="paragraph" w:styleId="Subtitel">
    <w:name w:val="Subtitle"/>
    <w:basedOn w:val="Standaard"/>
    <w:next w:val="Standaard"/>
    <w:link w:val="SubtitelChar"/>
    <w:qFormat/>
    <w:locked/>
    <w:rsid w:val="00B24A86"/>
    <w:pPr>
      <w:numPr>
        <w:ilvl w:val="1"/>
      </w:numPr>
    </w:pPr>
    <w:rPr>
      <w:rFonts w:asciiTheme="majorHAnsi" w:eastAsiaTheme="majorEastAsia" w:hAnsiTheme="majorHAnsi" w:cstheme="majorBidi"/>
      <w:i/>
      <w:iCs/>
      <w:color w:val="4F81BD" w:themeColor="accent1"/>
      <w:spacing w:val="15"/>
      <w:szCs w:val="24"/>
    </w:rPr>
  </w:style>
  <w:style w:type="character" w:customStyle="1" w:styleId="SubtitelChar">
    <w:name w:val="Subtitel Char"/>
    <w:basedOn w:val="Standaardalinea-lettertype"/>
    <w:link w:val="Subtitel"/>
    <w:rsid w:val="00B24A86"/>
    <w:rPr>
      <w:rFonts w:asciiTheme="majorHAnsi" w:eastAsiaTheme="majorEastAsia" w:hAnsiTheme="majorHAnsi" w:cstheme="majorBidi"/>
      <w:i/>
      <w:iCs/>
      <w:color w:val="4F81BD" w:themeColor="accent1"/>
      <w:spacing w:val="15"/>
      <w:sz w:val="24"/>
      <w:szCs w:val="24"/>
      <w:lang w:val="nl-NL" w:eastAsia="nl-NL"/>
    </w:rPr>
  </w:style>
  <w:style w:type="character" w:styleId="Hyperlink">
    <w:name w:val="Hyperlink"/>
    <w:basedOn w:val="Standaardalinea-lettertype"/>
    <w:uiPriority w:val="99"/>
    <w:unhideWhenUsed/>
    <w:rsid w:val="00B52A28"/>
    <w:rPr>
      <w:color w:val="0000FF" w:themeColor="hyperlink"/>
      <w:u w:val="single"/>
    </w:rPr>
  </w:style>
  <w:style w:type="paragraph" w:styleId="Ballontekst">
    <w:name w:val="Balloon Text"/>
    <w:basedOn w:val="Standaard"/>
    <w:link w:val="BallontekstChar"/>
    <w:uiPriority w:val="99"/>
    <w:semiHidden/>
    <w:unhideWhenUsed/>
    <w:rsid w:val="00824ADC"/>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ADC"/>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google.nl/imgres?imgurl=http://www.judithinontwikkeling.nl/wp-content/uploads/2015/04/LoesjeWaaromMoeilijkDoenAlsHetSamenKan.jpg&amp;imgrefurl=http://www.judithinontwikkeling.nl/stedelijke-herverkaveling/&amp;h=748&amp;w=636&amp;tbnid=i8SGaTRqltWuEM:&amp;zoom=1&amp;docid=QDLrYGT1R-OJRM&amp;ei=E55xVajtL4GzswH8xLWAAQ&amp;tbm=isch&amp;ved=0CFkQMygpMCk" TargetMode="External"/><Relationship Id="rId24" Type="http://schemas.openxmlformats.org/officeDocument/2006/relationships/hyperlink" Target="http://www.google.nl/imgres?imgurl=http://www.vanzelstwatersport.nl/afbeeldingen/attr_openingstijden.gif&amp;imgrefurl=http://ipoteku.net/openingstijden/openingstijden.html&amp;h=363&amp;w=528&amp;tbnid=tgLqlIdG054JTM:&amp;zoom=1&amp;docid=9BhqWTP6kQk9sM&amp;itg=1&amp;ei=dqdxVfaJO4epsAGvpIGIBg&amp;tbm=isch&amp;ved=0CEQQMygdMB0"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3EDAE-F48D-4A32-B231-63FCA12C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8479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Martijn</cp:lastModifiedBy>
  <cp:revision>2</cp:revision>
  <dcterms:created xsi:type="dcterms:W3CDTF">2015-06-11T18:28:00Z</dcterms:created>
  <dcterms:modified xsi:type="dcterms:W3CDTF">2015-06-11T18:28:00Z</dcterms:modified>
</cp:coreProperties>
</file>